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5F9E0" w14:textId="77777777" w:rsidR="00E93AEA" w:rsidRPr="00676479" w:rsidRDefault="00E93AEA">
      <w:pPr>
        <w:rPr>
          <w:rFonts w:ascii="Times New Roman" w:hAnsi="Times New Roman"/>
        </w:rPr>
      </w:pPr>
      <w:bookmarkStart w:id="0" w:name="_GoBack"/>
      <w:bookmarkEnd w:id="0"/>
    </w:p>
    <w:p w14:paraId="0635F9E1" w14:textId="77777777" w:rsidR="00E93AEA" w:rsidRPr="00676479" w:rsidRDefault="00E93AEA">
      <w:pPr>
        <w:pStyle w:val="a7"/>
        <w:ind w:right="-902"/>
        <w:jc w:val="right"/>
        <w:rPr>
          <w:rFonts w:ascii="Times New Roman" w:hAnsi="Times New Roman"/>
        </w:rPr>
      </w:pPr>
    </w:p>
    <w:p w14:paraId="0635F9E2" w14:textId="77777777" w:rsidR="00E93AEA" w:rsidRPr="00676479" w:rsidRDefault="00E93AEA">
      <w:pPr>
        <w:rPr>
          <w:rFonts w:ascii="Times New Roman" w:hAnsi="Times New Roman"/>
          <w:sz w:val="22"/>
        </w:rPr>
      </w:pPr>
    </w:p>
    <w:p w14:paraId="0635F9E3" w14:textId="77777777" w:rsidR="00E93AEA" w:rsidRPr="004C0621" w:rsidRDefault="00E93AEA" w:rsidP="004C0621">
      <w:pPr>
        <w:jc w:val="center"/>
        <w:rPr>
          <w:rFonts w:ascii="Times New Roman" w:hAnsi="Times New Roman"/>
          <w:b/>
          <w:sz w:val="36"/>
        </w:rPr>
      </w:pPr>
      <w:r w:rsidRPr="004C0621">
        <w:rPr>
          <w:rFonts w:ascii="Times New Roman" w:hAnsi="Times New Roman"/>
          <w:b/>
          <w:sz w:val="36"/>
        </w:rPr>
        <w:t>ИНСТРУКЦИИ УЧАСТНИКАМ ТЕНДЕРА</w:t>
      </w:r>
    </w:p>
    <w:p w14:paraId="0635F9E4" w14:textId="77777777" w:rsidR="00E93AEA" w:rsidRDefault="00E93AEA">
      <w:pPr>
        <w:rPr>
          <w:rFonts w:ascii="Times New Roman" w:hAnsi="Times New Roman"/>
          <w:b/>
          <w:sz w:val="22"/>
        </w:rPr>
      </w:pPr>
    </w:p>
    <w:p w14:paraId="0635F9E5" w14:textId="77777777" w:rsidR="005506A9" w:rsidRPr="00676479" w:rsidRDefault="005506A9">
      <w:pPr>
        <w:rPr>
          <w:rFonts w:ascii="Times New Roman" w:hAnsi="Times New Roman"/>
          <w:b/>
          <w:sz w:val="22"/>
        </w:rPr>
      </w:pPr>
    </w:p>
    <w:sdt>
      <w:sdtPr>
        <w:rPr>
          <w:rFonts w:ascii="Times New Roman" w:eastAsia="Times New Roman" w:hAnsi="Times New Roman" w:cs="Times New Roman"/>
          <w:b/>
          <w:color w:val="auto"/>
          <w:sz w:val="28"/>
          <w:szCs w:val="20"/>
          <w:lang w:eastAsia="en-US"/>
        </w:rPr>
        <w:id w:val="-1837066276"/>
        <w:docPartObj>
          <w:docPartGallery w:val="Table of Contents"/>
          <w:docPartUnique/>
        </w:docPartObj>
      </w:sdtPr>
      <w:sdtEndPr>
        <w:rPr>
          <w:bCs/>
          <w:sz w:val="20"/>
        </w:rPr>
      </w:sdtEndPr>
      <w:sdtContent>
        <w:p w14:paraId="0635F9E6" w14:textId="77777777" w:rsidR="004C0621" w:rsidRPr="004C0621" w:rsidRDefault="004C0621" w:rsidP="004C0621">
          <w:pPr>
            <w:pStyle w:val="af2"/>
            <w:spacing w:after="120" w:line="240" w:lineRule="auto"/>
            <w:rPr>
              <w:rFonts w:ascii="Times New Roman" w:hAnsi="Times New Roman" w:cs="Times New Roman"/>
              <w:b/>
              <w:color w:val="auto"/>
              <w:sz w:val="28"/>
            </w:rPr>
          </w:pPr>
          <w:r w:rsidRPr="004C0621">
            <w:rPr>
              <w:rFonts w:ascii="Times New Roman" w:hAnsi="Times New Roman" w:cs="Times New Roman"/>
              <w:b/>
              <w:color w:val="auto"/>
              <w:sz w:val="28"/>
            </w:rPr>
            <w:t>Оглавление</w:t>
          </w:r>
        </w:p>
        <w:p w14:paraId="220287EC" w14:textId="77777777" w:rsidR="00A71856" w:rsidRDefault="004C0621">
          <w:pPr>
            <w:pStyle w:val="10"/>
            <w:rPr>
              <w:rFonts w:asciiTheme="minorHAnsi" w:eastAsiaTheme="minorEastAsia" w:hAnsiTheme="minorHAnsi" w:cstheme="minorBidi"/>
              <w:sz w:val="22"/>
              <w:szCs w:val="22"/>
              <w:lang w:eastAsia="ru-RU"/>
            </w:rPr>
          </w:pPr>
          <w:r w:rsidRPr="004C0621">
            <w:fldChar w:fldCharType="begin"/>
          </w:r>
          <w:r w:rsidRPr="004C0621">
            <w:instrText xml:space="preserve"> TOC \o "1-3" \h \z \u </w:instrText>
          </w:r>
          <w:r w:rsidRPr="004C0621">
            <w:fldChar w:fldCharType="separate"/>
          </w:r>
          <w:hyperlink w:anchor="_Toc496272512" w:history="1">
            <w:r w:rsidR="00A71856" w:rsidRPr="00841E20">
              <w:rPr>
                <w:rStyle w:val="ab"/>
              </w:rPr>
              <w:t>1.</w:t>
            </w:r>
            <w:r w:rsidR="00A71856">
              <w:rPr>
                <w:rFonts w:asciiTheme="minorHAnsi" w:eastAsiaTheme="minorEastAsia" w:hAnsiTheme="minorHAnsi" w:cstheme="minorBidi"/>
                <w:sz w:val="22"/>
                <w:szCs w:val="22"/>
                <w:lang w:eastAsia="ru-RU"/>
              </w:rPr>
              <w:tab/>
            </w:r>
            <w:r w:rsidR="00A71856" w:rsidRPr="00841E20">
              <w:rPr>
                <w:rStyle w:val="ab"/>
              </w:rPr>
              <w:t>ИНСТРУКЦИИ УЧАСТНИКАМ ТЕНДЕРА</w:t>
            </w:r>
            <w:r w:rsidR="00A71856">
              <w:rPr>
                <w:webHidden/>
              </w:rPr>
              <w:tab/>
            </w:r>
            <w:r w:rsidR="00A71856">
              <w:rPr>
                <w:webHidden/>
              </w:rPr>
              <w:fldChar w:fldCharType="begin"/>
            </w:r>
            <w:r w:rsidR="00A71856">
              <w:rPr>
                <w:webHidden/>
              </w:rPr>
              <w:instrText xml:space="preserve"> PAGEREF _Toc496272512 \h </w:instrText>
            </w:r>
            <w:r w:rsidR="00A71856">
              <w:rPr>
                <w:webHidden/>
              </w:rPr>
            </w:r>
            <w:r w:rsidR="00A71856">
              <w:rPr>
                <w:webHidden/>
              </w:rPr>
              <w:fldChar w:fldCharType="separate"/>
            </w:r>
            <w:r w:rsidR="00A71856">
              <w:rPr>
                <w:webHidden/>
              </w:rPr>
              <w:t>2</w:t>
            </w:r>
            <w:r w:rsidR="00A71856">
              <w:rPr>
                <w:webHidden/>
              </w:rPr>
              <w:fldChar w:fldCharType="end"/>
            </w:r>
          </w:hyperlink>
        </w:p>
        <w:p w14:paraId="56253589" w14:textId="77777777" w:rsidR="00A71856" w:rsidRDefault="00213FFD">
          <w:pPr>
            <w:pStyle w:val="10"/>
            <w:rPr>
              <w:rFonts w:asciiTheme="minorHAnsi" w:eastAsiaTheme="minorEastAsia" w:hAnsiTheme="minorHAnsi" w:cstheme="minorBidi"/>
              <w:sz w:val="22"/>
              <w:szCs w:val="22"/>
              <w:lang w:eastAsia="ru-RU"/>
            </w:rPr>
          </w:pPr>
          <w:hyperlink w:anchor="_Toc496272513" w:history="1">
            <w:r w:rsidR="00A71856" w:rsidRPr="00841E20">
              <w:rPr>
                <w:rStyle w:val="ab"/>
              </w:rPr>
              <w:t>2.</w:t>
            </w:r>
            <w:r w:rsidR="00A71856">
              <w:rPr>
                <w:rFonts w:asciiTheme="minorHAnsi" w:eastAsiaTheme="minorEastAsia" w:hAnsiTheme="minorHAnsi" w:cstheme="minorBidi"/>
                <w:sz w:val="22"/>
                <w:szCs w:val="22"/>
                <w:lang w:eastAsia="ru-RU"/>
              </w:rPr>
              <w:tab/>
            </w:r>
            <w:r w:rsidR="00A71856" w:rsidRPr="00841E20">
              <w:rPr>
                <w:rStyle w:val="ab"/>
              </w:rPr>
              <w:t>ПРЕДСТАВЛЕНИЕ ПРЕДЛОЖЕНИЯ</w:t>
            </w:r>
            <w:r w:rsidR="00A71856">
              <w:rPr>
                <w:webHidden/>
              </w:rPr>
              <w:tab/>
            </w:r>
            <w:r w:rsidR="00A71856">
              <w:rPr>
                <w:webHidden/>
              </w:rPr>
              <w:fldChar w:fldCharType="begin"/>
            </w:r>
            <w:r w:rsidR="00A71856">
              <w:rPr>
                <w:webHidden/>
              </w:rPr>
              <w:instrText xml:space="preserve"> PAGEREF _Toc496272513 \h </w:instrText>
            </w:r>
            <w:r w:rsidR="00A71856">
              <w:rPr>
                <w:webHidden/>
              </w:rPr>
            </w:r>
            <w:r w:rsidR="00A71856">
              <w:rPr>
                <w:webHidden/>
              </w:rPr>
              <w:fldChar w:fldCharType="separate"/>
            </w:r>
            <w:r w:rsidR="00A71856">
              <w:rPr>
                <w:webHidden/>
              </w:rPr>
              <w:t>2</w:t>
            </w:r>
            <w:r w:rsidR="00A71856">
              <w:rPr>
                <w:webHidden/>
              </w:rPr>
              <w:fldChar w:fldCharType="end"/>
            </w:r>
          </w:hyperlink>
        </w:p>
        <w:p w14:paraId="6C83A993" w14:textId="77777777" w:rsidR="00A71856" w:rsidRDefault="00213FFD">
          <w:pPr>
            <w:pStyle w:val="10"/>
            <w:rPr>
              <w:rFonts w:asciiTheme="minorHAnsi" w:eastAsiaTheme="minorEastAsia" w:hAnsiTheme="minorHAnsi" w:cstheme="minorBidi"/>
              <w:sz w:val="22"/>
              <w:szCs w:val="22"/>
              <w:lang w:eastAsia="ru-RU"/>
            </w:rPr>
          </w:pPr>
          <w:hyperlink w:anchor="_Toc496272514" w:history="1">
            <w:r w:rsidR="00A71856" w:rsidRPr="00841E20">
              <w:rPr>
                <w:rStyle w:val="ab"/>
              </w:rPr>
              <w:t>3.</w:t>
            </w:r>
            <w:r w:rsidR="00A71856">
              <w:rPr>
                <w:rFonts w:asciiTheme="minorHAnsi" w:eastAsiaTheme="minorEastAsia" w:hAnsiTheme="minorHAnsi" w:cstheme="minorBidi"/>
                <w:sz w:val="22"/>
                <w:szCs w:val="22"/>
                <w:lang w:eastAsia="ru-RU"/>
              </w:rPr>
              <w:tab/>
            </w:r>
            <w:r w:rsidR="00A71856" w:rsidRPr="00841E20">
              <w:rPr>
                <w:rStyle w:val="ab"/>
              </w:rPr>
              <w:t>ПОДГОТОВИТЕЛЬНЫЕ РАСХОДЫ</w:t>
            </w:r>
            <w:r w:rsidR="00A71856">
              <w:rPr>
                <w:webHidden/>
              </w:rPr>
              <w:tab/>
            </w:r>
            <w:r w:rsidR="00A71856">
              <w:rPr>
                <w:webHidden/>
              </w:rPr>
              <w:fldChar w:fldCharType="begin"/>
            </w:r>
            <w:r w:rsidR="00A71856">
              <w:rPr>
                <w:webHidden/>
              </w:rPr>
              <w:instrText xml:space="preserve"> PAGEREF _Toc496272514 \h </w:instrText>
            </w:r>
            <w:r w:rsidR="00A71856">
              <w:rPr>
                <w:webHidden/>
              </w:rPr>
            </w:r>
            <w:r w:rsidR="00A71856">
              <w:rPr>
                <w:webHidden/>
              </w:rPr>
              <w:fldChar w:fldCharType="separate"/>
            </w:r>
            <w:r w:rsidR="00A71856">
              <w:rPr>
                <w:webHidden/>
              </w:rPr>
              <w:t>2</w:t>
            </w:r>
            <w:r w:rsidR="00A71856">
              <w:rPr>
                <w:webHidden/>
              </w:rPr>
              <w:fldChar w:fldCharType="end"/>
            </w:r>
          </w:hyperlink>
        </w:p>
        <w:p w14:paraId="120D6052" w14:textId="77777777" w:rsidR="00A71856" w:rsidRDefault="00213FFD">
          <w:pPr>
            <w:pStyle w:val="10"/>
            <w:rPr>
              <w:rFonts w:asciiTheme="minorHAnsi" w:eastAsiaTheme="minorEastAsia" w:hAnsiTheme="minorHAnsi" w:cstheme="minorBidi"/>
              <w:sz w:val="22"/>
              <w:szCs w:val="22"/>
              <w:lang w:eastAsia="ru-RU"/>
            </w:rPr>
          </w:pPr>
          <w:hyperlink w:anchor="_Toc496272515" w:history="1">
            <w:r w:rsidR="00A71856" w:rsidRPr="00841E20">
              <w:rPr>
                <w:rStyle w:val="ab"/>
              </w:rPr>
              <w:t>4.</w:t>
            </w:r>
            <w:r w:rsidR="00A71856">
              <w:rPr>
                <w:rFonts w:asciiTheme="minorHAnsi" w:eastAsiaTheme="minorEastAsia" w:hAnsiTheme="minorHAnsi" w:cstheme="minorBidi"/>
                <w:sz w:val="22"/>
                <w:szCs w:val="22"/>
                <w:lang w:eastAsia="ru-RU"/>
              </w:rPr>
              <w:tab/>
            </w:r>
            <w:r w:rsidR="00A71856" w:rsidRPr="00841E20">
              <w:rPr>
                <w:rStyle w:val="ab"/>
              </w:rPr>
              <w:t>ОПРЕДЕЛЕНИЯ</w:t>
            </w:r>
            <w:r w:rsidR="00A71856">
              <w:rPr>
                <w:webHidden/>
              </w:rPr>
              <w:tab/>
            </w:r>
            <w:r w:rsidR="00A71856">
              <w:rPr>
                <w:webHidden/>
              </w:rPr>
              <w:fldChar w:fldCharType="begin"/>
            </w:r>
            <w:r w:rsidR="00A71856">
              <w:rPr>
                <w:webHidden/>
              </w:rPr>
              <w:instrText xml:space="preserve"> PAGEREF _Toc496272515 \h </w:instrText>
            </w:r>
            <w:r w:rsidR="00A71856">
              <w:rPr>
                <w:webHidden/>
              </w:rPr>
            </w:r>
            <w:r w:rsidR="00A71856">
              <w:rPr>
                <w:webHidden/>
              </w:rPr>
              <w:fldChar w:fldCharType="separate"/>
            </w:r>
            <w:r w:rsidR="00A71856">
              <w:rPr>
                <w:webHidden/>
              </w:rPr>
              <w:t>2</w:t>
            </w:r>
            <w:r w:rsidR="00A71856">
              <w:rPr>
                <w:webHidden/>
              </w:rPr>
              <w:fldChar w:fldCharType="end"/>
            </w:r>
          </w:hyperlink>
        </w:p>
        <w:p w14:paraId="2634DD44" w14:textId="77777777" w:rsidR="00A71856" w:rsidRDefault="00213FFD">
          <w:pPr>
            <w:pStyle w:val="10"/>
            <w:rPr>
              <w:rFonts w:asciiTheme="minorHAnsi" w:eastAsiaTheme="minorEastAsia" w:hAnsiTheme="minorHAnsi" w:cstheme="minorBidi"/>
              <w:sz w:val="22"/>
              <w:szCs w:val="22"/>
              <w:lang w:eastAsia="ru-RU"/>
            </w:rPr>
          </w:pPr>
          <w:hyperlink w:anchor="_Toc496272516" w:history="1">
            <w:r w:rsidR="00A71856" w:rsidRPr="00841E20">
              <w:rPr>
                <w:rStyle w:val="ab"/>
              </w:rPr>
              <w:t>5.</w:t>
            </w:r>
            <w:r w:rsidR="00A71856">
              <w:rPr>
                <w:rFonts w:asciiTheme="minorHAnsi" w:eastAsiaTheme="minorEastAsia" w:hAnsiTheme="minorHAnsi" w:cstheme="minorBidi"/>
                <w:sz w:val="22"/>
                <w:szCs w:val="22"/>
                <w:lang w:eastAsia="ru-RU"/>
              </w:rPr>
              <w:tab/>
            </w:r>
            <w:r w:rsidR="00A71856" w:rsidRPr="00841E20">
              <w:rPr>
                <w:rStyle w:val="ab"/>
              </w:rPr>
              <w:t>ПОДТВЕРЖДЕНИЕ</w:t>
            </w:r>
            <w:r w:rsidR="00A71856">
              <w:rPr>
                <w:webHidden/>
              </w:rPr>
              <w:tab/>
            </w:r>
            <w:r w:rsidR="00A71856">
              <w:rPr>
                <w:webHidden/>
              </w:rPr>
              <w:fldChar w:fldCharType="begin"/>
            </w:r>
            <w:r w:rsidR="00A71856">
              <w:rPr>
                <w:webHidden/>
              </w:rPr>
              <w:instrText xml:space="preserve"> PAGEREF _Toc496272516 \h </w:instrText>
            </w:r>
            <w:r w:rsidR="00A71856">
              <w:rPr>
                <w:webHidden/>
              </w:rPr>
            </w:r>
            <w:r w:rsidR="00A71856">
              <w:rPr>
                <w:webHidden/>
              </w:rPr>
              <w:fldChar w:fldCharType="separate"/>
            </w:r>
            <w:r w:rsidR="00A71856">
              <w:rPr>
                <w:webHidden/>
              </w:rPr>
              <w:t>3</w:t>
            </w:r>
            <w:r w:rsidR="00A71856">
              <w:rPr>
                <w:webHidden/>
              </w:rPr>
              <w:fldChar w:fldCharType="end"/>
            </w:r>
          </w:hyperlink>
        </w:p>
        <w:p w14:paraId="55194B60" w14:textId="77777777" w:rsidR="00A71856" w:rsidRDefault="00213FFD">
          <w:pPr>
            <w:pStyle w:val="10"/>
            <w:rPr>
              <w:rFonts w:asciiTheme="minorHAnsi" w:eastAsiaTheme="minorEastAsia" w:hAnsiTheme="minorHAnsi" w:cstheme="minorBidi"/>
              <w:sz w:val="22"/>
              <w:szCs w:val="22"/>
              <w:lang w:eastAsia="ru-RU"/>
            </w:rPr>
          </w:pPr>
          <w:hyperlink w:anchor="_Toc496272517" w:history="1">
            <w:r w:rsidR="00A71856" w:rsidRPr="00841E20">
              <w:rPr>
                <w:rStyle w:val="ab"/>
              </w:rPr>
              <w:t>6.</w:t>
            </w:r>
            <w:r w:rsidR="00A71856">
              <w:rPr>
                <w:rFonts w:asciiTheme="minorHAnsi" w:eastAsiaTheme="minorEastAsia" w:hAnsiTheme="minorHAnsi" w:cstheme="minorBidi"/>
                <w:sz w:val="22"/>
                <w:szCs w:val="22"/>
                <w:lang w:eastAsia="ru-RU"/>
              </w:rPr>
              <w:tab/>
            </w:r>
            <w:r w:rsidR="00A71856" w:rsidRPr="00841E20">
              <w:rPr>
                <w:rStyle w:val="ab"/>
              </w:rPr>
              <w:t>ПРАВО ВЫБОРА</w:t>
            </w:r>
            <w:r w:rsidR="00A71856">
              <w:rPr>
                <w:webHidden/>
              </w:rPr>
              <w:tab/>
            </w:r>
            <w:r w:rsidR="00A71856">
              <w:rPr>
                <w:webHidden/>
              </w:rPr>
              <w:fldChar w:fldCharType="begin"/>
            </w:r>
            <w:r w:rsidR="00A71856">
              <w:rPr>
                <w:webHidden/>
              </w:rPr>
              <w:instrText xml:space="preserve"> PAGEREF _Toc496272517 \h </w:instrText>
            </w:r>
            <w:r w:rsidR="00A71856">
              <w:rPr>
                <w:webHidden/>
              </w:rPr>
            </w:r>
            <w:r w:rsidR="00A71856">
              <w:rPr>
                <w:webHidden/>
              </w:rPr>
              <w:fldChar w:fldCharType="separate"/>
            </w:r>
            <w:r w:rsidR="00A71856">
              <w:rPr>
                <w:webHidden/>
              </w:rPr>
              <w:t>3</w:t>
            </w:r>
            <w:r w:rsidR="00A71856">
              <w:rPr>
                <w:webHidden/>
              </w:rPr>
              <w:fldChar w:fldCharType="end"/>
            </w:r>
          </w:hyperlink>
        </w:p>
        <w:p w14:paraId="466D7B44" w14:textId="77777777" w:rsidR="00A71856" w:rsidRDefault="00213FFD">
          <w:pPr>
            <w:pStyle w:val="10"/>
            <w:rPr>
              <w:rFonts w:asciiTheme="minorHAnsi" w:eastAsiaTheme="minorEastAsia" w:hAnsiTheme="minorHAnsi" w:cstheme="minorBidi"/>
              <w:sz w:val="22"/>
              <w:szCs w:val="22"/>
              <w:lang w:eastAsia="ru-RU"/>
            </w:rPr>
          </w:pPr>
          <w:hyperlink w:anchor="_Toc496272518" w:history="1">
            <w:r w:rsidR="00A71856" w:rsidRPr="00841E20">
              <w:rPr>
                <w:rStyle w:val="ab"/>
              </w:rPr>
              <w:t>7.</w:t>
            </w:r>
            <w:r w:rsidR="00A71856">
              <w:rPr>
                <w:rFonts w:asciiTheme="minorHAnsi" w:eastAsiaTheme="minorEastAsia" w:hAnsiTheme="minorHAnsi" w:cstheme="minorBidi"/>
                <w:sz w:val="22"/>
                <w:szCs w:val="22"/>
                <w:lang w:eastAsia="ru-RU"/>
              </w:rPr>
              <w:tab/>
            </w:r>
            <w:r w:rsidR="00A71856" w:rsidRPr="00841E20">
              <w:rPr>
                <w:rStyle w:val="ab"/>
              </w:rPr>
              <w:t>ИЗМЕНЕНИЕ И ОТЗЫВ ПРЕДЛОЖЕНИЯ УЧАСТНИКА ТЕНДЕРА</w:t>
            </w:r>
            <w:r w:rsidR="00A71856">
              <w:rPr>
                <w:webHidden/>
              </w:rPr>
              <w:tab/>
            </w:r>
            <w:r w:rsidR="00A71856">
              <w:rPr>
                <w:webHidden/>
              </w:rPr>
              <w:fldChar w:fldCharType="begin"/>
            </w:r>
            <w:r w:rsidR="00A71856">
              <w:rPr>
                <w:webHidden/>
              </w:rPr>
              <w:instrText xml:space="preserve"> PAGEREF _Toc496272518 \h </w:instrText>
            </w:r>
            <w:r w:rsidR="00A71856">
              <w:rPr>
                <w:webHidden/>
              </w:rPr>
            </w:r>
            <w:r w:rsidR="00A71856">
              <w:rPr>
                <w:webHidden/>
              </w:rPr>
              <w:fldChar w:fldCharType="separate"/>
            </w:r>
            <w:r w:rsidR="00A71856">
              <w:rPr>
                <w:webHidden/>
              </w:rPr>
              <w:t>3</w:t>
            </w:r>
            <w:r w:rsidR="00A71856">
              <w:rPr>
                <w:webHidden/>
              </w:rPr>
              <w:fldChar w:fldCharType="end"/>
            </w:r>
          </w:hyperlink>
        </w:p>
        <w:p w14:paraId="711EADED" w14:textId="77777777" w:rsidR="00A71856" w:rsidRDefault="00213FFD">
          <w:pPr>
            <w:pStyle w:val="10"/>
            <w:rPr>
              <w:rFonts w:asciiTheme="minorHAnsi" w:eastAsiaTheme="minorEastAsia" w:hAnsiTheme="minorHAnsi" w:cstheme="minorBidi"/>
              <w:sz w:val="22"/>
              <w:szCs w:val="22"/>
              <w:lang w:eastAsia="ru-RU"/>
            </w:rPr>
          </w:pPr>
          <w:hyperlink w:anchor="_Toc496272519" w:history="1">
            <w:r w:rsidR="00A71856" w:rsidRPr="00841E20">
              <w:rPr>
                <w:rStyle w:val="ab"/>
              </w:rPr>
              <w:t>8.</w:t>
            </w:r>
            <w:r w:rsidR="00A71856">
              <w:rPr>
                <w:rFonts w:asciiTheme="minorHAnsi" w:eastAsiaTheme="minorEastAsia" w:hAnsiTheme="minorHAnsi" w:cstheme="minorBidi"/>
                <w:sz w:val="22"/>
                <w:szCs w:val="22"/>
                <w:lang w:eastAsia="ru-RU"/>
              </w:rPr>
              <w:tab/>
            </w:r>
            <w:r w:rsidR="00A71856" w:rsidRPr="00841E20">
              <w:rPr>
                <w:rStyle w:val="ab"/>
              </w:rPr>
              <w:t>ПОЛИТИКА КОМПАНИИ</w:t>
            </w:r>
            <w:r w:rsidR="00A71856">
              <w:rPr>
                <w:webHidden/>
              </w:rPr>
              <w:tab/>
            </w:r>
            <w:r w:rsidR="00A71856">
              <w:rPr>
                <w:webHidden/>
              </w:rPr>
              <w:fldChar w:fldCharType="begin"/>
            </w:r>
            <w:r w:rsidR="00A71856">
              <w:rPr>
                <w:webHidden/>
              </w:rPr>
              <w:instrText xml:space="preserve"> PAGEREF _Toc496272519 \h </w:instrText>
            </w:r>
            <w:r w:rsidR="00A71856">
              <w:rPr>
                <w:webHidden/>
              </w:rPr>
            </w:r>
            <w:r w:rsidR="00A71856">
              <w:rPr>
                <w:webHidden/>
              </w:rPr>
              <w:fldChar w:fldCharType="separate"/>
            </w:r>
            <w:r w:rsidR="00A71856">
              <w:rPr>
                <w:webHidden/>
              </w:rPr>
              <w:t>3</w:t>
            </w:r>
            <w:r w:rsidR="00A71856">
              <w:rPr>
                <w:webHidden/>
              </w:rPr>
              <w:fldChar w:fldCharType="end"/>
            </w:r>
          </w:hyperlink>
        </w:p>
        <w:p w14:paraId="41034F37" w14:textId="77777777" w:rsidR="00A71856" w:rsidRDefault="00213FFD">
          <w:pPr>
            <w:pStyle w:val="10"/>
            <w:rPr>
              <w:rFonts w:asciiTheme="minorHAnsi" w:eastAsiaTheme="minorEastAsia" w:hAnsiTheme="minorHAnsi" w:cstheme="minorBidi"/>
              <w:sz w:val="22"/>
              <w:szCs w:val="22"/>
              <w:lang w:eastAsia="ru-RU"/>
            </w:rPr>
          </w:pPr>
          <w:hyperlink w:anchor="_Toc496272520" w:history="1">
            <w:r w:rsidR="00A71856" w:rsidRPr="00841E20">
              <w:rPr>
                <w:rStyle w:val="ab"/>
              </w:rPr>
              <w:t>9.</w:t>
            </w:r>
            <w:r w:rsidR="00A71856">
              <w:rPr>
                <w:rFonts w:asciiTheme="minorHAnsi" w:eastAsiaTheme="minorEastAsia" w:hAnsiTheme="minorHAnsi" w:cstheme="minorBidi"/>
                <w:sz w:val="22"/>
                <w:szCs w:val="22"/>
                <w:lang w:eastAsia="ru-RU"/>
              </w:rPr>
              <w:tab/>
            </w:r>
            <w:r w:rsidR="00A71856" w:rsidRPr="00841E20">
              <w:rPr>
                <w:rStyle w:val="ab"/>
              </w:rPr>
              <w:t>РАСЦЕНКИ</w:t>
            </w:r>
            <w:r w:rsidR="00A71856">
              <w:rPr>
                <w:webHidden/>
              </w:rPr>
              <w:tab/>
            </w:r>
            <w:r w:rsidR="00A71856">
              <w:rPr>
                <w:webHidden/>
              </w:rPr>
              <w:fldChar w:fldCharType="begin"/>
            </w:r>
            <w:r w:rsidR="00A71856">
              <w:rPr>
                <w:webHidden/>
              </w:rPr>
              <w:instrText xml:space="preserve"> PAGEREF _Toc496272520 \h </w:instrText>
            </w:r>
            <w:r w:rsidR="00A71856">
              <w:rPr>
                <w:webHidden/>
              </w:rPr>
            </w:r>
            <w:r w:rsidR="00A71856">
              <w:rPr>
                <w:webHidden/>
              </w:rPr>
              <w:fldChar w:fldCharType="separate"/>
            </w:r>
            <w:r w:rsidR="00A71856">
              <w:rPr>
                <w:webHidden/>
              </w:rPr>
              <w:t>4</w:t>
            </w:r>
            <w:r w:rsidR="00A71856">
              <w:rPr>
                <w:webHidden/>
              </w:rPr>
              <w:fldChar w:fldCharType="end"/>
            </w:r>
          </w:hyperlink>
        </w:p>
        <w:p w14:paraId="3702BD09" w14:textId="77777777" w:rsidR="00A71856" w:rsidRDefault="00213FFD">
          <w:pPr>
            <w:pStyle w:val="10"/>
            <w:rPr>
              <w:rFonts w:asciiTheme="minorHAnsi" w:eastAsiaTheme="minorEastAsia" w:hAnsiTheme="minorHAnsi" w:cstheme="minorBidi"/>
              <w:sz w:val="22"/>
              <w:szCs w:val="22"/>
              <w:lang w:eastAsia="ru-RU"/>
            </w:rPr>
          </w:pPr>
          <w:hyperlink w:anchor="_Toc496272521" w:history="1">
            <w:r w:rsidR="00A71856" w:rsidRPr="00841E20">
              <w:rPr>
                <w:rStyle w:val="ab"/>
              </w:rPr>
              <w:t>10.</w:t>
            </w:r>
            <w:r w:rsidR="00A71856">
              <w:rPr>
                <w:rFonts w:asciiTheme="minorHAnsi" w:eastAsiaTheme="minorEastAsia" w:hAnsiTheme="minorHAnsi" w:cstheme="minorBidi"/>
                <w:sz w:val="22"/>
                <w:szCs w:val="22"/>
                <w:lang w:eastAsia="ru-RU"/>
              </w:rPr>
              <w:tab/>
            </w:r>
            <w:r w:rsidR="00A71856" w:rsidRPr="00841E20">
              <w:rPr>
                <w:rStyle w:val="ab"/>
              </w:rPr>
              <w:t>ИСКЛЮЧЕНИЯ И ОТКЛОНЕНИЯ</w:t>
            </w:r>
            <w:r w:rsidR="00A71856">
              <w:rPr>
                <w:webHidden/>
              </w:rPr>
              <w:tab/>
            </w:r>
            <w:r w:rsidR="00A71856">
              <w:rPr>
                <w:webHidden/>
              </w:rPr>
              <w:fldChar w:fldCharType="begin"/>
            </w:r>
            <w:r w:rsidR="00A71856">
              <w:rPr>
                <w:webHidden/>
              </w:rPr>
              <w:instrText xml:space="preserve"> PAGEREF _Toc496272521 \h </w:instrText>
            </w:r>
            <w:r w:rsidR="00A71856">
              <w:rPr>
                <w:webHidden/>
              </w:rPr>
            </w:r>
            <w:r w:rsidR="00A71856">
              <w:rPr>
                <w:webHidden/>
              </w:rPr>
              <w:fldChar w:fldCharType="separate"/>
            </w:r>
            <w:r w:rsidR="00A71856">
              <w:rPr>
                <w:webHidden/>
              </w:rPr>
              <w:t>4</w:t>
            </w:r>
            <w:r w:rsidR="00A71856">
              <w:rPr>
                <w:webHidden/>
              </w:rPr>
              <w:fldChar w:fldCharType="end"/>
            </w:r>
          </w:hyperlink>
        </w:p>
        <w:p w14:paraId="7F1AC3C1" w14:textId="77777777" w:rsidR="00A71856" w:rsidRDefault="00213FFD">
          <w:pPr>
            <w:pStyle w:val="10"/>
            <w:rPr>
              <w:rFonts w:asciiTheme="minorHAnsi" w:eastAsiaTheme="minorEastAsia" w:hAnsiTheme="minorHAnsi" w:cstheme="minorBidi"/>
              <w:sz w:val="22"/>
              <w:szCs w:val="22"/>
              <w:lang w:eastAsia="ru-RU"/>
            </w:rPr>
          </w:pPr>
          <w:hyperlink w:anchor="_Toc496272522" w:history="1">
            <w:r w:rsidR="00A71856" w:rsidRPr="00841E20">
              <w:rPr>
                <w:rStyle w:val="ab"/>
              </w:rPr>
              <w:t>11.</w:t>
            </w:r>
            <w:r w:rsidR="00A71856">
              <w:rPr>
                <w:rFonts w:asciiTheme="minorHAnsi" w:eastAsiaTheme="minorEastAsia" w:hAnsiTheme="minorHAnsi" w:cstheme="minorBidi"/>
                <w:sz w:val="22"/>
                <w:szCs w:val="22"/>
                <w:lang w:eastAsia="ru-RU"/>
              </w:rPr>
              <w:tab/>
            </w:r>
            <w:r w:rsidR="00A71856" w:rsidRPr="00841E20">
              <w:rPr>
                <w:rStyle w:val="ab"/>
              </w:rPr>
              <w:t>ТРЕБОВАНИЯ К ПОДПИСАНИЮ</w:t>
            </w:r>
            <w:r w:rsidR="00A71856">
              <w:rPr>
                <w:webHidden/>
              </w:rPr>
              <w:tab/>
            </w:r>
            <w:r w:rsidR="00A71856">
              <w:rPr>
                <w:webHidden/>
              </w:rPr>
              <w:fldChar w:fldCharType="begin"/>
            </w:r>
            <w:r w:rsidR="00A71856">
              <w:rPr>
                <w:webHidden/>
              </w:rPr>
              <w:instrText xml:space="preserve"> PAGEREF _Toc496272522 \h </w:instrText>
            </w:r>
            <w:r w:rsidR="00A71856">
              <w:rPr>
                <w:webHidden/>
              </w:rPr>
            </w:r>
            <w:r w:rsidR="00A71856">
              <w:rPr>
                <w:webHidden/>
              </w:rPr>
              <w:fldChar w:fldCharType="separate"/>
            </w:r>
            <w:r w:rsidR="00A71856">
              <w:rPr>
                <w:webHidden/>
              </w:rPr>
              <w:t>4</w:t>
            </w:r>
            <w:r w:rsidR="00A71856">
              <w:rPr>
                <w:webHidden/>
              </w:rPr>
              <w:fldChar w:fldCharType="end"/>
            </w:r>
          </w:hyperlink>
        </w:p>
        <w:p w14:paraId="40D4B9E0" w14:textId="77777777" w:rsidR="00A71856" w:rsidRDefault="00213FFD">
          <w:pPr>
            <w:pStyle w:val="10"/>
            <w:rPr>
              <w:rFonts w:asciiTheme="minorHAnsi" w:eastAsiaTheme="minorEastAsia" w:hAnsiTheme="minorHAnsi" w:cstheme="minorBidi"/>
              <w:sz w:val="22"/>
              <w:szCs w:val="22"/>
              <w:lang w:eastAsia="ru-RU"/>
            </w:rPr>
          </w:pPr>
          <w:hyperlink w:anchor="_Toc496272523" w:history="1">
            <w:r w:rsidR="00A71856" w:rsidRPr="00841E20">
              <w:rPr>
                <w:rStyle w:val="ab"/>
              </w:rPr>
              <w:t>12.</w:t>
            </w:r>
            <w:r w:rsidR="00A71856">
              <w:rPr>
                <w:rFonts w:asciiTheme="minorHAnsi" w:eastAsiaTheme="minorEastAsia" w:hAnsiTheme="minorHAnsi" w:cstheme="minorBidi"/>
                <w:sz w:val="22"/>
                <w:szCs w:val="22"/>
                <w:lang w:eastAsia="ru-RU"/>
              </w:rPr>
              <w:tab/>
            </w:r>
            <w:r w:rsidR="00A71856" w:rsidRPr="00841E20">
              <w:rPr>
                <w:rStyle w:val="ab"/>
              </w:rPr>
              <w:t>МАТЕРИАЛЫ</w:t>
            </w:r>
            <w:r w:rsidR="00A71856">
              <w:rPr>
                <w:webHidden/>
              </w:rPr>
              <w:tab/>
            </w:r>
            <w:r w:rsidR="00A71856">
              <w:rPr>
                <w:webHidden/>
              </w:rPr>
              <w:fldChar w:fldCharType="begin"/>
            </w:r>
            <w:r w:rsidR="00A71856">
              <w:rPr>
                <w:webHidden/>
              </w:rPr>
              <w:instrText xml:space="preserve"> PAGEREF _Toc496272523 \h </w:instrText>
            </w:r>
            <w:r w:rsidR="00A71856">
              <w:rPr>
                <w:webHidden/>
              </w:rPr>
            </w:r>
            <w:r w:rsidR="00A71856">
              <w:rPr>
                <w:webHidden/>
              </w:rPr>
              <w:fldChar w:fldCharType="separate"/>
            </w:r>
            <w:r w:rsidR="00A71856">
              <w:rPr>
                <w:webHidden/>
              </w:rPr>
              <w:t>4</w:t>
            </w:r>
            <w:r w:rsidR="00A71856">
              <w:rPr>
                <w:webHidden/>
              </w:rPr>
              <w:fldChar w:fldCharType="end"/>
            </w:r>
          </w:hyperlink>
        </w:p>
        <w:p w14:paraId="0635F9F3" w14:textId="77777777" w:rsidR="004C0621" w:rsidRPr="004C0621" w:rsidRDefault="004C0621">
          <w:pPr>
            <w:rPr>
              <w:rFonts w:ascii="Times New Roman" w:hAnsi="Times New Roman"/>
              <w:sz w:val="20"/>
            </w:rPr>
          </w:pPr>
          <w:r w:rsidRPr="004C0621">
            <w:rPr>
              <w:rFonts w:ascii="Times New Roman" w:hAnsi="Times New Roman"/>
              <w:b/>
              <w:bCs/>
              <w:sz w:val="20"/>
            </w:rPr>
            <w:fldChar w:fldCharType="end"/>
          </w:r>
        </w:p>
      </w:sdtContent>
    </w:sdt>
    <w:p w14:paraId="0635F9F4" w14:textId="77777777" w:rsidR="00E93AEA" w:rsidRPr="00676479" w:rsidRDefault="00E93AEA">
      <w:pPr>
        <w:rPr>
          <w:rFonts w:ascii="Times New Roman" w:hAnsi="Times New Roman"/>
          <w:sz w:val="22"/>
        </w:rPr>
      </w:pPr>
    </w:p>
    <w:p w14:paraId="0635F9F5" w14:textId="77777777" w:rsidR="00E93AEA" w:rsidRPr="00676479" w:rsidRDefault="00E93AEA">
      <w:pPr>
        <w:rPr>
          <w:rFonts w:ascii="Times New Roman" w:hAnsi="Times New Roman"/>
          <w:sz w:val="22"/>
        </w:rPr>
      </w:pPr>
    </w:p>
    <w:p w14:paraId="0635F9F6" w14:textId="77777777" w:rsidR="00E93AEA" w:rsidRPr="00676479" w:rsidRDefault="00E93AEA">
      <w:pPr>
        <w:rPr>
          <w:rFonts w:ascii="Times New Roman" w:hAnsi="Times New Roman"/>
          <w:sz w:val="22"/>
        </w:rPr>
      </w:pPr>
      <w:r w:rsidRPr="00676479">
        <w:rPr>
          <w:rFonts w:ascii="Times New Roman" w:hAnsi="Times New Roman"/>
          <w:sz w:val="22"/>
        </w:rPr>
        <w:br w:type="page"/>
      </w:r>
    </w:p>
    <w:p w14:paraId="0635F9F7" w14:textId="77777777" w:rsidR="00E93AEA" w:rsidRPr="005506A9" w:rsidRDefault="00E93AEA" w:rsidP="005506A9">
      <w:pPr>
        <w:pStyle w:val="1"/>
      </w:pPr>
      <w:bookmarkStart w:id="1" w:name="_Toc496272512"/>
      <w:r w:rsidRPr="005506A9">
        <w:lastRenderedPageBreak/>
        <w:t>ИНСТРУКЦИИ УЧАСТНИКАМ ТЕНДЕРА</w:t>
      </w:r>
      <w:bookmarkEnd w:id="1"/>
    </w:p>
    <w:p w14:paraId="0635F9F8" w14:textId="77777777" w:rsidR="00E93AEA" w:rsidRPr="00676479" w:rsidRDefault="00E93AEA" w:rsidP="005506A9">
      <w:pPr>
        <w:pStyle w:val="af0"/>
      </w:pPr>
      <w:r w:rsidRPr="00676479">
        <w:t>Инструкции Участникам Тендера регламентируют порядок представления предложений.</w:t>
      </w:r>
    </w:p>
    <w:p w14:paraId="0635F9F9" w14:textId="77777777" w:rsidR="00E93AEA" w:rsidRPr="005506A9" w:rsidRDefault="00E93AEA" w:rsidP="005506A9">
      <w:pPr>
        <w:pStyle w:val="1"/>
      </w:pPr>
      <w:bookmarkStart w:id="2" w:name="_Toc496272513"/>
      <w:r w:rsidRPr="005506A9">
        <w:t>ПРЕДСТАВЛЕНИЕ ПРЕДЛОЖЕНИЯ</w:t>
      </w:r>
      <w:bookmarkEnd w:id="2"/>
    </w:p>
    <w:p w14:paraId="0635F9FA" w14:textId="77777777" w:rsidR="00E65E20" w:rsidRPr="00676479" w:rsidRDefault="00E65E20" w:rsidP="005506A9">
      <w:pPr>
        <w:pStyle w:val="af0"/>
      </w:pPr>
      <w:r w:rsidRPr="00676479">
        <w:t xml:space="preserve">Участник Тендера должен представить предложение Участника Тендера на основании положений настоящих Инструкций Участникам </w:t>
      </w:r>
      <w:r w:rsidR="00F309A6" w:rsidRPr="00676479">
        <w:t>Тендера, а</w:t>
      </w:r>
      <w:r w:rsidRPr="00676479">
        <w:t xml:space="preserve"> также </w:t>
      </w:r>
      <w:r w:rsidR="00E62B87" w:rsidRPr="00676479">
        <w:t xml:space="preserve">прилагаемого </w:t>
      </w:r>
      <w:r w:rsidRPr="00676479">
        <w:t>Типового Договора и приложений к нему</w:t>
      </w:r>
      <w:r w:rsidR="00E62B87" w:rsidRPr="00676479">
        <w:t>.</w:t>
      </w:r>
      <w:r w:rsidRPr="00676479">
        <w:t xml:space="preserve"> </w:t>
      </w:r>
    </w:p>
    <w:p w14:paraId="0635F9FB" w14:textId="77777777" w:rsidR="00E65E20" w:rsidRPr="00676479" w:rsidRDefault="00E65E20" w:rsidP="005506A9">
      <w:pPr>
        <w:pStyle w:val="20"/>
        <w:spacing w:before="120"/>
        <w:ind w:left="0" w:firstLine="425"/>
        <w:jc w:val="both"/>
        <w:rPr>
          <w:rFonts w:ascii="Times New Roman" w:hAnsi="Times New Roman"/>
        </w:rPr>
      </w:pPr>
      <w:r w:rsidRPr="00676479">
        <w:rPr>
          <w:rFonts w:ascii="Times New Roman" w:hAnsi="Times New Roman"/>
        </w:rPr>
        <w:t>Коммерческ</w:t>
      </w:r>
      <w:r w:rsidR="0058449D" w:rsidRPr="00676479">
        <w:rPr>
          <w:rFonts w:ascii="Times New Roman" w:hAnsi="Times New Roman"/>
        </w:rPr>
        <w:t>ое П</w:t>
      </w:r>
      <w:r w:rsidRPr="00676479">
        <w:rPr>
          <w:rFonts w:ascii="Times New Roman" w:hAnsi="Times New Roman"/>
        </w:rPr>
        <w:t>редложени</w:t>
      </w:r>
      <w:r w:rsidR="0058449D" w:rsidRPr="00676479">
        <w:rPr>
          <w:rFonts w:ascii="Times New Roman" w:hAnsi="Times New Roman"/>
        </w:rPr>
        <w:t>е</w:t>
      </w:r>
      <w:r w:rsidRPr="00676479">
        <w:rPr>
          <w:rFonts w:ascii="Times New Roman" w:hAnsi="Times New Roman"/>
        </w:rPr>
        <w:t xml:space="preserve"> Участника Тендера должн</w:t>
      </w:r>
      <w:r w:rsidR="0058449D" w:rsidRPr="00676479">
        <w:rPr>
          <w:rFonts w:ascii="Times New Roman" w:hAnsi="Times New Roman"/>
        </w:rPr>
        <w:t>о</w:t>
      </w:r>
      <w:r w:rsidRPr="00676479">
        <w:rPr>
          <w:rFonts w:ascii="Times New Roman" w:hAnsi="Times New Roman"/>
        </w:rPr>
        <w:t xml:space="preserve"> быть </w:t>
      </w:r>
      <w:r w:rsidR="006126E4" w:rsidRPr="00676479">
        <w:rPr>
          <w:rFonts w:ascii="Times New Roman" w:hAnsi="Times New Roman"/>
        </w:rPr>
        <w:t xml:space="preserve">подготовлена в соответствии с </w:t>
      </w:r>
      <w:r w:rsidR="00E62B87" w:rsidRPr="00676479">
        <w:rPr>
          <w:rFonts w:ascii="Times New Roman" w:hAnsi="Times New Roman"/>
        </w:rPr>
        <w:t xml:space="preserve">приложенным </w:t>
      </w:r>
      <w:r w:rsidR="006126E4" w:rsidRPr="00676479">
        <w:rPr>
          <w:rFonts w:ascii="Times New Roman" w:hAnsi="Times New Roman"/>
        </w:rPr>
        <w:t xml:space="preserve">образцом </w:t>
      </w:r>
      <w:r w:rsidR="0058449D" w:rsidRPr="00676479">
        <w:rPr>
          <w:rFonts w:ascii="Times New Roman" w:hAnsi="Times New Roman"/>
        </w:rPr>
        <w:t>Технического задания</w:t>
      </w:r>
      <w:r w:rsidR="006126E4" w:rsidRPr="00676479">
        <w:rPr>
          <w:rFonts w:ascii="Times New Roman" w:hAnsi="Times New Roman"/>
        </w:rPr>
        <w:t xml:space="preserve"> </w:t>
      </w:r>
      <w:r w:rsidRPr="00676479">
        <w:rPr>
          <w:rFonts w:ascii="Times New Roman" w:hAnsi="Times New Roman"/>
        </w:rPr>
        <w:t>и четко идентифицирована.</w:t>
      </w:r>
    </w:p>
    <w:p w14:paraId="0635F9FC" w14:textId="77777777" w:rsidR="00BA4833" w:rsidRPr="00676479" w:rsidRDefault="00BA4833" w:rsidP="005506A9">
      <w:pPr>
        <w:pStyle w:val="20"/>
        <w:spacing w:before="120"/>
        <w:ind w:left="0" w:firstLine="425"/>
        <w:jc w:val="both"/>
        <w:rPr>
          <w:rFonts w:ascii="Times New Roman" w:hAnsi="Times New Roman"/>
        </w:rPr>
      </w:pPr>
      <w:r w:rsidRPr="00676479">
        <w:rPr>
          <w:rFonts w:ascii="Times New Roman" w:hAnsi="Times New Roman"/>
        </w:rPr>
        <w:t xml:space="preserve">Каждая страница </w:t>
      </w:r>
      <w:r w:rsidR="0058449D" w:rsidRPr="00676479">
        <w:rPr>
          <w:rFonts w:ascii="Times New Roman" w:hAnsi="Times New Roman"/>
        </w:rPr>
        <w:t>К</w:t>
      </w:r>
      <w:r w:rsidRPr="00676479">
        <w:rPr>
          <w:rFonts w:ascii="Times New Roman" w:hAnsi="Times New Roman"/>
        </w:rPr>
        <w:t>оммерческо</w:t>
      </w:r>
      <w:r w:rsidR="0058449D" w:rsidRPr="00676479">
        <w:rPr>
          <w:rFonts w:ascii="Times New Roman" w:hAnsi="Times New Roman"/>
        </w:rPr>
        <w:t xml:space="preserve">го предложения </w:t>
      </w:r>
      <w:r w:rsidRPr="00676479">
        <w:rPr>
          <w:rFonts w:ascii="Times New Roman" w:hAnsi="Times New Roman"/>
        </w:rPr>
        <w:t>должна быть пронумерована и завизирована.</w:t>
      </w:r>
      <w:r w:rsidR="006126E4" w:rsidRPr="00676479">
        <w:rPr>
          <w:rFonts w:ascii="Times New Roman" w:hAnsi="Times New Roman"/>
        </w:rPr>
        <w:t xml:space="preserve"> Допускается </w:t>
      </w:r>
      <w:r w:rsidR="00D52F97" w:rsidRPr="00676479">
        <w:rPr>
          <w:rFonts w:ascii="Times New Roman" w:hAnsi="Times New Roman"/>
        </w:rPr>
        <w:t>прошивка документов и их</w:t>
      </w:r>
      <w:r w:rsidR="006126E4" w:rsidRPr="00676479">
        <w:rPr>
          <w:rFonts w:ascii="Times New Roman" w:hAnsi="Times New Roman"/>
        </w:rPr>
        <w:t xml:space="preserve"> визирование на прошивке.</w:t>
      </w:r>
    </w:p>
    <w:p w14:paraId="0635F9FD" w14:textId="001A84AD" w:rsidR="00A161AF" w:rsidRPr="00676479" w:rsidRDefault="0058449D" w:rsidP="005506A9">
      <w:pPr>
        <w:pStyle w:val="20"/>
        <w:spacing w:before="120"/>
        <w:ind w:left="0" w:firstLine="425"/>
        <w:jc w:val="both"/>
        <w:rPr>
          <w:rFonts w:ascii="Times New Roman" w:hAnsi="Times New Roman"/>
          <w:highlight w:val="yellow"/>
        </w:rPr>
      </w:pPr>
      <w:r w:rsidRPr="00676479">
        <w:rPr>
          <w:rFonts w:ascii="Times New Roman" w:hAnsi="Times New Roman"/>
          <w:b/>
        </w:rPr>
        <w:t>Коммерческое пред</w:t>
      </w:r>
      <w:r w:rsidR="00E65E20" w:rsidRPr="00676479">
        <w:rPr>
          <w:rFonts w:ascii="Times New Roman" w:hAnsi="Times New Roman"/>
          <w:b/>
        </w:rPr>
        <w:t>ложени</w:t>
      </w:r>
      <w:r w:rsidRPr="00676479">
        <w:rPr>
          <w:rFonts w:ascii="Times New Roman" w:hAnsi="Times New Roman"/>
          <w:b/>
        </w:rPr>
        <w:t>е</w:t>
      </w:r>
      <w:r w:rsidR="00E65E20" w:rsidRPr="00676479">
        <w:rPr>
          <w:rFonts w:ascii="Times New Roman" w:hAnsi="Times New Roman"/>
          <w:b/>
        </w:rPr>
        <w:t xml:space="preserve"> Участника Тендера </w:t>
      </w:r>
      <w:r w:rsidRPr="00676479">
        <w:rPr>
          <w:rFonts w:ascii="Times New Roman" w:hAnsi="Times New Roman"/>
        </w:rPr>
        <w:t>должно</w:t>
      </w:r>
      <w:r w:rsidR="00E65E20" w:rsidRPr="00676479">
        <w:rPr>
          <w:rFonts w:ascii="Times New Roman" w:hAnsi="Times New Roman"/>
        </w:rPr>
        <w:t xml:space="preserve"> содержать информацию о</w:t>
      </w:r>
      <w:r w:rsidR="00A71856">
        <w:rPr>
          <w:rFonts w:ascii="Times New Roman" w:hAnsi="Times New Roman"/>
        </w:rPr>
        <w:t>б оказываемых услугах в соответствии с Техническим заданием</w:t>
      </w:r>
      <w:r w:rsidR="00426A22" w:rsidRPr="00676479">
        <w:rPr>
          <w:rFonts w:ascii="Times New Roman" w:hAnsi="Times New Roman"/>
        </w:rPr>
        <w:t>. При необходимости прикладываются имеющиеся в наличии сертификаты и прочая дополнительная документация.</w:t>
      </w:r>
    </w:p>
    <w:p w14:paraId="0635F9FE" w14:textId="77777777" w:rsidR="00A161AF" w:rsidRPr="00676479" w:rsidRDefault="00A161AF" w:rsidP="005506A9">
      <w:pPr>
        <w:spacing w:before="120"/>
        <w:ind w:firstLine="425"/>
        <w:jc w:val="both"/>
        <w:rPr>
          <w:rFonts w:ascii="Times New Roman" w:hAnsi="Times New Roman"/>
          <w:b/>
          <w:sz w:val="22"/>
          <w:u w:val="single"/>
        </w:rPr>
      </w:pPr>
    </w:p>
    <w:p w14:paraId="0635F9FF" w14:textId="1F3B4591" w:rsidR="004E2C90" w:rsidRPr="00676479" w:rsidRDefault="004E2C90" w:rsidP="005506A9">
      <w:pPr>
        <w:spacing w:before="120"/>
        <w:ind w:firstLine="425"/>
        <w:jc w:val="both"/>
        <w:rPr>
          <w:rFonts w:ascii="Times New Roman" w:hAnsi="Times New Roman"/>
          <w:b/>
          <w:sz w:val="22"/>
        </w:rPr>
      </w:pPr>
      <w:r w:rsidRPr="00676479">
        <w:rPr>
          <w:rFonts w:ascii="Times New Roman" w:hAnsi="Times New Roman"/>
          <w:b/>
          <w:sz w:val="22"/>
        </w:rPr>
        <w:t>Вместе с Коммерческ</w:t>
      </w:r>
      <w:r w:rsidR="00E50CA5" w:rsidRPr="00676479">
        <w:rPr>
          <w:rFonts w:ascii="Times New Roman" w:hAnsi="Times New Roman"/>
          <w:b/>
          <w:sz w:val="22"/>
        </w:rPr>
        <w:t>им</w:t>
      </w:r>
      <w:r w:rsidRPr="00676479">
        <w:rPr>
          <w:rFonts w:ascii="Times New Roman" w:hAnsi="Times New Roman"/>
          <w:b/>
          <w:sz w:val="22"/>
        </w:rPr>
        <w:t xml:space="preserve"> </w:t>
      </w:r>
      <w:r w:rsidR="00E50CA5" w:rsidRPr="00676479">
        <w:rPr>
          <w:rFonts w:ascii="Times New Roman" w:hAnsi="Times New Roman"/>
          <w:b/>
          <w:sz w:val="22"/>
        </w:rPr>
        <w:t>п</w:t>
      </w:r>
      <w:r w:rsidRPr="00676479">
        <w:rPr>
          <w:rFonts w:ascii="Times New Roman" w:hAnsi="Times New Roman"/>
          <w:b/>
          <w:sz w:val="22"/>
        </w:rPr>
        <w:t>редложени</w:t>
      </w:r>
      <w:r w:rsidR="00E50CA5" w:rsidRPr="00676479">
        <w:rPr>
          <w:rFonts w:ascii="Times New Roman" w:hAnsi="Times New Roman"/>
          <w:b/>
          <w:sz w:val="22"/>
        </w:rPr>
        <w:t>ем</w:t>
      </w:r>
      <w:r w:rsidRPr="00676479">
        <w:rPr>
          <w:rFonts w:ascii="Times New Roman" w:hAnsi="Times New Roman"/>
          <w:b/>
          <w:sz w:val="22"/>
        </w:rPr>
        <w:t xml:space="preserve"> необходимо также предоставить </w:t>
      </w:r>
      <w:r w:rsidR="00E50CA5" w:rsidRPr="00676479">
        <w:rPr>
          <w:rFonts w:ascii="Times New Roman" w:hAnsi="Times New Roman"/>
          <w:b/>
          <w:sz w:val="22"/>
        </w:rPr>
        <w:t xml:space="preserve">анкету Участника Тендера и </w:t>
      </w:r>
      <w:r w:rsidRPr="00676479">
        <w:rPr>
          <w:rFonts w:ascii="Times New Roman" w:hAnsi="Times New Roman"/>
          <w:b/>
          <w:sz w:val="22"/>
        </w:rPr>
        <w:t>подтверждение в письменном виде согласия Вашей компании принять к подписанию стандартную форму договора на поставку</w:t>
      </w:r>
      <w:r w:rsidR="00FE50C5" w:rsidRPr="00676479">
        <w:rPr>
          <w:rFonts w:ascii="Times New Roman" w:hAnsi="Times New Roman"/>
          <w:b/>
          <w:sz w:val="22"/>
        </w:rPr>
        <w:t xml:space="preserve">. </w:t>
      </w:r>
      <w:r w:rsidRPr="00676479">
        <w:rPr>
          <w:rFonts w:ascii="Times New Roman" w:hAnsi="Times New Roman"/>
          <w:b/>
          <w:sz w:val="22"/>
        </w:rPr>
        <w:t>В случае если Участник не согласен с предлагаемой формой договора, Заказчик оставляет за собой право отклонить предоставленное коммерческое предложение.</w:t>
      </w:r>
    </w:p>
    <w:p w14:paraId="0635FA00" w14:textId="77777777" w:rsidR="009A5BAF" w:rsidRPr="00676479" w:rsidRDefault="009A5BAF" w:rsidP="005506A9">
      <w:pPr>
        <w:spacing w:before="120"/>
        <w:ind w:firstLine="425"/>
        <w:jc w:val="both"/>
        <w:rPr>
          <w:rFonts w:ascii="Times New Roman" w:hAnsi="Times New Roman"/>
          <w:b/>
          <w:sz w:val="22"/>
          <w:u w:val="single"/>
        </w:rPr>
      </w:pPr>
    </w:p>
    <w:p w14:paraId="0635FA01" w14:textId="2327FF32" w:rsidR="00E65E20" w:rsidRPr="00676479" w:rsidRDefault="00D52F97" w:rsidP="005506A9">
      <w:pPr>
        <w:spacing w:before="120"/>
        <w:ind w:firstLine="425"/>
        <w:jc w:val="both"/>
        <w:rPr>
          <w:rFonts w:ascii="Times New Roman" w:hAnsi="Times New Roman"/>
          <w:sz w:val="22"/>
        </w:rPr>
      </w:pPr>
      <w:r w:rsidRPr="00676479">
        <w:rPr>
          <w:rFonts w:ascii="Times New Roman" w:hAnsi="Times New Roman"/>
          <w:sz w:val="22"/>
        </w:rPr>
        <w:t xml:space="preserve">Предоставление неполного </w:t>
      </w:r>
      <w:r w:rsidR="006126E4" w:rsidRPr="00676479">
        <w:rPr>
          <w:rFonts w:ascii="Times New Roman" w:hAnsi="Times New Roman"/>
          <w:sz w:val="22"/>
        </w:rPr>
        <w:t>коммерческого предложения может служить основанием для отклонения тендерного предло</w:t>
      </w:r>
      <w:r w:rsidR="00E62B87" w:rsidRPr="00676479">
        <w:rPr>
          <w:rFonts w:ascii="Times New Roman" w:hAnsi="Times New Roman"/>
          <w:sz w:val="22"/>
        </w:rPr>
        <w:t>жения У</w:t>
      </w:r>
      <w:r w:rsidR="006126E4" w:rsidRPr="00676479">
        <w:rPr>
          <w:rFonts w:ascii="Times New Roman" w:hAnsi="Times New Roman"/>
          <w:sz w:val="22"/>
        </w:rPr>
        <w:t>частника</w:t>
      </w:r>
      <w:r w:rsidR="00E62B87" w:rsidRPr="00676479">
        <w:rPr>
          <w:rFonts w:ascii="Times New Roman" w:hAnsi="Times New Roman"/>
          <w:sz w:val="22"/>
        </w:rPr>
        <w:t xml:space="preserve"> Тендера</w:t>
      </w:r>
      <w:r w:rsidR="006126E4" w:rsidRPr="00676479">
        <w:rPr>
          <w:rFonts w:ascii="Times New Roman" w:hAnsi="Times New Roman"/>
          <w:sz w:val="22"/>
        </w:rPr>
        <w:t>.</w:t>
      </w:r>
      <w:r w:rsidR="00E15924" w:rsidRPr="00E15924">
        <w:t xml:space="preserve"> </w:t>
      </w:r>
      <w:r w:rsidR="0075395F">
        <w:rPr>
          <w:rFonts w:ascii="Times New Roman" w:hAnsi="Times New Roman"/>
          <w:sz w:val="22"/>
        </w:rPr>
        <w:t>Коммерческое п</w:t>
      </w:r>
      <w:r w:rsidR="0075395F" w:rsidRPr="00E15924">
        <w:rPr>
          <w:rFonts w:ascii="Times New Roman" w:hAnsi="Times New Roman"/>
          <w:sz w:val="22"/>
        </w:rPr>
        <w:t>редложени</w:t>
      </w:r>
      <w:r w:rsidR="0075395F">
        <w:rPr>
          <w:rFonts w:ascii="Times New Roman" w:hAnsi="Times New Roman"/>
          <w:sz w:val="22"/>
        </w:rPr>
        <w:t>е,</w:t>
      </w:r>
      <w:r w:rsidR="00E15924" w:rsidRPr="00E15924">
        <w:rPr>
          <w:rFonts w:ascii="Times New Roman" w:hAnsi="Times New Roman"/>
          <w:sz w:val="22"/>
        </w:rPr>
        <w:t xml:space="preserve"> направленн</w:t>
      </w:r>
      <w:r w:rsidR="00E15924">
        <w:rPr>
          <w:rFonts w:ascii="Times New Roman" w:hAnsi="Times New Roman"/>
          <w:sz w:val="22"/>
        </w:rPr>
        <w:t>ое</w:t>
      </w:r>
      <w:r w:rsidR="00E15924" w:rsidRPr="00E15924">
        <w:rPr>
          <w:rFonts w:ascii="Times New Roman" w:hAnsi="Times New Roman"/>
          <w:sz w:val="22"/>
        </w:rPr>
        <w:t xml:space="preserve"> по телефону или </w:t>
      </w:r>
      <w:r w:rsidR="0075395F" w:rsidRPr="00E15924">
        <w:rPr>
          <w:rFonts w:ascii="Times New Roman" w:hAnsi="Times New Roman"/>
          <w:sz w:val="22"/>
        </w:rPr>
        <w:t>факсу,</w:t>
      </w:r>
      <w:r w:rsidR="00E15924" w:rsidRPr="00E15924">
        <w:rPr>
          <w:rFonts w:ascii="Times New Roman" w:hAnsi="Times New Roman"/>
          <w:sz w:val="22"/>
        </w:rPr>
        <w:t xml:space="preserve"> не принима</w:t>
      </w:r>
      <w:r w:rsidR="00E15924">
        <w:rPr>
          <w:rFonts w:ascii="Times New Roman" w:hAnsi="Times New Roman"/>
          <w:sz w:val="22"/>
        </w:rPr>
        <w:t>е</w:t>
      </w:r>
      <w:r w:rsidR="00E15924" w:rsidRPr="00E15924">
        <w:rPr>
          <w:rFonts w:ascii="Times New Roman" w:hAnsi="Times New Roman"/>
          <w:sz w:val="22"/>
        </w:rPr>
        <w:t xml:space="preserve">тся. </w:t>
      </w:r>
    </w:p>
    <w:p w14:paraId="0635FA03" w14:textId="77777777" w:rsidR="00E65E20" w:rsidRPr="00676479" w:rsidRDefault="00E65E20" w:rsidP="005506A9">
      <w:pPr>
        <w:pStyle w:val="20"/>
        <w:spacing w:before="120"/>
        <w:ind w:left="0" w:firstLine="425"/>
        <w:jc w:val="both"/>
        <w:rPr>
          <w:rFonts w:ascii="Times New Roman" w:hAnsi="Times New Roman"/>
        </w:rPr>
      </w:pPr>
      <w:r w:rsidRPr="00676479">
        <w:rPr>
          <w:rFonts w:ascii="Times New Roman" w:hAnsi="Times New Roman"/>
        </w:rPr>
        <w:t xml:space="preserve">Просьба направлять оригинал </w:t>
      </w:r>
      <w:r w:rsidR="00E50CA5" w:rsidRPr="00676479">
        <w:rPr>
          <w:rFonts w:ascii="Times New Roman" w:hAnsi="Times New Roman"/>
        </w:rPr>
        <w:t>Коммерческого п</w:t>
      </w:r>
      <w:r w:rsidRPr="00676479">
        <w:rPr>
          <w:rFonts w:ascii="Times New Roman" w:hAnsi="Times New Roman"/>
        </w:rPr>
        <w:t xml:space="preserve">редложения Участника Тендера с приложением </w:t>
      </w:r>
      <w:r w:rsidR="00E50CA5" w:rsidRPr="00676479">
        <w:rPr>
          <w:rFonts w:ascii="Times New Roman" w:hAnsi="Times New Roman"/>
        </w:rPr>
        <w:t>дополнительных документов</w:t>
      </w:r>
      <w:r w:rsidRPr="00676479">
        <w:rPr>
          <w:rFonts w:ascii="Times New Roman" w:hAnsi="Times New Roman"/>
        </w:rPr>
        <w:t xml:space="preserve"> по адресу:</w:t>
      </w:r>
    </w:p>
    <w:p w14:paraId="0635FA04" w14:textId="77777777" w:rsidR="00E93AEA" w:rsidRPr="00676479" w:rsidRDefault="00E93AEA" w:rsidP="005506A9">
      <w:pPr>
        <w:spacing w:before="120"/>
        <w:ind w:firstLine="425"/>
        <w:jc w:val="both"/>
        <w:rPr>
          <w:rFonts w:ascii="Times New Roman" w:hAnsi="Times New Roman"/>
          <w:b/>
          <w:sz w:val="22"/>
        </w:rPr>
      </w:pPr>
      <w:bookmarkStart w:id="3" w:name="OLE_LINK2"/>
      <w:r w:rsidRPr="00676479">
        <w:rPr>
          <w:rFonts w:ascii="Times New Roman" w:hAnsi="Times New Roman"/>
          <w:b/>
          <w:sz w:val="22"/>
        </w:rPr>
        <w:t>АО «Каспийский Трубопроводный Консорциум</w:t>
      </w:r>
      <w:r w:rsidR="004E2C90" w:rsidRPr="00676479">
        <w:rPr>
          <w:rFonts w:ascii="Times New Roman" w:hAnsi="Times New Roman"/>
          <w:b/>
          <w:sz w:val="22"/>
        </w:rPr>
        <w:t>-Р</w:t>
      </w:r>
      <w:r w:rsidRPr="00676479">
        <w:rPr>
          <w:rFonts w:ascii="Times New Roman" w:hAnsi="Times New Roman"/>
          <w:b/>
          <w:sz w:val="22"/>
        </w:rPr>
        <w:t>»</w:t>
      </w:r>
    </w:p>
    <w:p w14:paraId="0635FA05" w14:textId="682E7693" w:rsidR="00B948A6" w:rsidRPr="00676479" w:rsidRDefault="00B948A6" w:rsidP="005506A9">
      <w:pPr>
        <w:spacing w:before="120"/>
        <w:ind w:firstLine="425"/>
        <w:jc w:val="both"/>
        <w:rPr>
          <w:rFonts w:ascii="Times New Roman" w:hAnsi="Times New Roman"/>
          <w:sz w:val="22"/>
        </w:rPr>
      </w:pPr>
      <w:r w:rsidRPr="00676479">
        <w:rPr>
          <w:rFonts w:ascii="Times New Roman" w:hAnsi="Times New Roman"/>
          <w:sz w:val="22"/>
        </w:rPr>
        <w:t xml:space="preserve">Россия, </w:t>
      </w:r>
      <w:r w:rsidR="001B3E3B" w:rsidRPr="00676479">
        <w:rPr>
          <w:rFonts w:ascii="Times New Roman" w:hAnsi="Times New Roman"/>
          <w:sz w:val="22"/>
        </w:rPr>
        <w:t>4140</w:t>
      </w:r>
      <w:r w:rsidR="00257DE0" w:rsidRPr="00257DE0">
        <w:rPr>
          <w:rFonts w:ascii="Times New Roman" w:hAnsi="Times New Roman"/>
          <w:sz w:val="22"/>
        </w:rPr>
        <w:t>4</w:t>
      </w:r>
      <w:r w:rsidR="001B3E3B" w:rsidRPr="00676479">
        <w:rPr>
          <w:rFonts w:ascii="Times New Roman" w:hAnsi="Times New Roman"/>
          <w:sz w:val="22"/>
        </w:rPr>
        <w:t>0</w:t>
      </w:r>
      <w:r w:rsidRPr="00676479">
        <w:rPr>
          <w:rFonts w:ascii="Times New Roman" w:hAnsi="Times New Roman"/>
          <w:sz w:val="22"/>
        </w:rPr>
        <w:t xml:space="preserve"> г. </w:t>
      </w:r>
      <w:r w:rsidR="001B3E3B" w:rsidRPr="00676479">
        <w:rPr>
          <w:rFonts w:ascii="Times New Roman" w:hAnsi="Times New Roman"/>
          <w:sz w:val="22"/>
        </w:rPr>
        <w:t>Астрахань</w:t>
      </w:r>
      <w:r w:rsidRPr="00676479">
        <w:rPr>
          <w:rFonts w:ascii="Times New Roman" w:hAnsi="Times New Roman"/>
          <w:sz w:val="22"/>
        </w:rPr>
        <w:t xml:space="preserve">, </w:t>
      </w:r>
      <w:r w:rsidR="001B3E3B" w:rsidRPr="00676479">
        <w:rPr>
          <w:rFonts w:ascii="Times New Roman" w:hAnsi="Times New Roman"/>
          <w:sz w:val="22"/>
        </w:rPr>
        <w:t>ул. К</w:t>
      </w:r>
      <w:r w:rsidR="00257DE0">
        <w:rPr>
          <w:rFonts w:ascii="Times New Roman" w:hAnsi="Times New Roman"/>
          <w:sz w:val="22"/>
        </w:rPr>
        <w:t>уйбышева</w:t>
      </w:r>
      <w:r w:rsidR="001B3E3B" w:rsidRPr="00676479">
        <w:rPr>
          <w:rFonts w:ascii="Times New Roman" w:hAnsi="Times New Roman"/>
          <w:sz w:val="22"/>
        </w:rPr>
        <w:t xml:space="preserve">, </w:t>
      </w:r>
      <w:r w:rsidR="00257DE0">
        <w:rPr>
          <w:rFonts w:ascii="Times New Roman" w:hAnsi="Times New Roman"/>
          <w:sz w:val="22"/>
        </w:rPr>
        <w:t>6</w:t>
      </w:r>
      <w:r w:rsidR="001B3E3B" w:rsidRPr="00676479">
        <w:rPr>
          <w:rFonts w:ascii="Times New Roman" w:hAnsi="Times New Roman"/>
          <w:sz w:val="22"/>
        </w:rPr>
        <w:t>2</w:t>
      </w:r>
    </w:p>
    <w:p w14:paraId="0635FA06" w14:textId="6FDD89E8" w:rsidR="00E93AEA" w:rsidRPr="00676479" w:rsidRDefault="00E93AEA" w:rsidP="005506A9">
      <w:pPr>
        <w:ind w:firstLine="425"/>
        <w:jc w:val="both"/>
        <w:rPr>
          <w:rFonts w:ascii="Times New Roman" w:hAnsi="Times New Roman"/>
          <w:sz w:val="22"/>
        </w:rPr>
      </w:pPr>
      <w:r w:rsidRPr="00676479">
        <w:rPr>
          <w:rFonts w:ascii="Times New Roman" w:hAnsi="Times New Roman"/>
          <w:sz w:val="22"/>
        </w:rPr>
        <w:t xml:space="preserve">Вниманию: </w:t>
      </w:r>
      <w:proofErr w:type="spellStart"/>
      <w:r w:rsidR="00A71856">
        <w:rPr>
          <w:rFonts w:ascii="Times New Roman" w:hAnsi="Times New Roman"/>
          <w:sz w:val="22"/>
        </w:rPr>
        <w:t>В.</w:t>
      </w:r>
      <w:r w:rsidR="00257DE0">
        <w:rPr>
          <w:rFonts w:ascii="Times New Roman" w:hAnsi="Times New Roman"/>
          <w:sz w:val="22"/>
        </w:rPr>
        <w:t>А</w:t>
      </w:r>
      <w:r w:rsidR="00A71856">
        <w:rPr>
          <w:rFonts w:ascii="Times New Roman" w:hAnsi="Times New Roman"/>
          <w:sz w:val="22"/>
        </w:rPr>
        <w:t>.К</w:t>
      </w:r>
      <w:r w:rsidR="00257DE0">
        <w:rPr>
          <w:rFonts w:ascii="Times New Roman" w:hAnsi="Times New Roman"/>
          <w:sz w:val="22"/>
        </w:rPr>
        <w:t>арданова</w:t>
      </w:r>
      <w:proofErr w:type="spellEnd"/>
      <w:r w:rsidR="00E15924">
        <w:rPr>
          <w:rFonts w:ascii="Times New Roman" w:hAnsi="Times New Roman"/>
          <w:sz w:val="22"/>
        </w:rPr>
        <w:t>.</w:t>
      </w:r>
      <w:r w:rsidR="00A71856">
        <w:rPr>
          <w:rFonts w:ascii="Times New Roman" w:hAnsi="Times New Roman"/>
          <w:sz w:val="22"/>
        </w:rPr>
        <w:t xml:space="preserve"> Менеджера по административным вопросам ЦР</w:t>
      </w:r>
    </w:p>
    <w:p w14:paraId="0635FA07" w14:textId="52A9BC5F" w:rsidR="00E15924" w:rsidRPr="00E15924" w:rsidRDefault="00ED072C" w:rsidP="00E15924">
      <w:pPr>
        <w:shd w:val="clear" w:color="auto" w:fill="F2F2F2"/>
        <w:spacing w:before="120"/>
        <w:ind w:firstLine="425"/>
        <w:jc w:val="both"/>
        <w:rPr>
          <w:rFonts w:ascii="Times New Roman" w:hAnsi="Times New Roman"/>
          <w:sz w:val="22"/>
        </w:rPr>
      </w:pPr>
      <w:r>
        <w:rPr>
          <w:rFonts w:ascii="Times New Roman" w:hAnsi="Times New Roman"/>
          <w:b/>
          <w:sz w:val="22"/>
        </w:rPr>
        <w:t xml:space="preserve">Оригинал </w:t>
      </w:r>
      <w:r w:rsidR="00E15924" w:rsidRPr="00E13831">
        <w:rPr>
          <w:rFonts w:ascii="Times New Roman" w:hAnsi="Times New Roman"/>
          <w:b/>
          <w:sz w:val="22"/>
        </w:rPr>
        <w:t>Коммерческо</w:t>
      </w:r>
      <w:r>
        <w:rPr>
          <w:rFonts w:ascii="Times New Roman" w:hAnsi="Times New Roman"/>
          <w:b/>
          <w:sz w:val="22"/>
        </w:rPr>
        <w:t>го</w:t>
      </w:r>
      <w:r w:rsidR="00E15924" w:rsidRPr="00E13831">
        <w:rPr>
          <w:rFonts w:ascii="Times New Roman" w:hAnsi="Times New Roman"/>
          <w:b/>
          <w:sz w:val="22"/>
        </w:rPr>
        <w:t xml:space="preserve"> предложени</w:t>
      </w:r>
      <w:r>
        <w:rPr>
          <w:rFonts w:ascii="Times New Roman" w:hAnsi="Times New Roman"/>
          <w:b/>
          <w:sz w:val="22"/>
        </w:rPr>
        <w:t>я</w:t>
      </w:r>
      <w:r w:rsidR="00E15924" w:rsidRPr="00E13831">
        <w:rPr>
          <w:rFonts w:ascii="Times New Roman" w:hAnsi="Times New Roman"/>
          <w:b/>
          <w:sz w:val="22"/>
        </w:rPr>
        <w:t xml:space="preserve"> Участника Тендера долж</w:t>
      </w:r>
      <w:r w:rsidR="00A71856">
        <w:rPr>
          <w:rFonts w:ascii="Times New Roman" w:hAnsi="Times New Roman"/>
          <w:b/>
          <w:sz w:val="22"/>
        </w:rPr>
        <w:t>е</w:t>
      </w:r>
      <w:r w:rsidR="00E15924" w:rsidRPr="00E13831">
        <w:rPr>
          <w:rFonts w:ascii="Times New Roman" w:hAnsi="Times New Roman"/>
          <w:b/>
          <w:sz w:val="22"/>
        </w:rPr>
        <w:t xml:space="preserve">н быть получен не позднее </w:t>
      </w:r>
      <w:r w:rsidR="00A71856">
        <w:rPr>
          <w:rFonts w:ascii="Times New Roman" w:hAnsi="Times New Roman"/>
          <w:b/>
          <w:sz w:val="22"/>
        </w:rPr>
        <w:t>1</w:t>
      </w:r>
      <w:r w:rsidR="00257DE0">
        <w:rPr>
          <w:rFonts w:ascii="Times New Roman" w:hAnsi="Times New Roman"/>
          <w:b/>
          <w:sz w:val="22"/>
        </w:rPr>
        <w:t>4</w:t>
      </w:r>
      <w:r w:rsidR="00E15924" w:rsidRPr="00E13831">
        <w:rPr>
          <w:rFonts w:ascii="Times New Roman" w:hAnsi="Times New Roman"/>
          <w:b/>
          <w:sz w:val="22"/>
        </w:rPr>
        <w:t xml:space="preserve">.00 часов </w:t>
      </w:r>
      <w:r w:rsidR="00A71856">
        <w:rPr>
          <w:rFonts w:ascii="Times New Roman" w:hAnsi="Times New Roman"/>
          <w:b/>
          <w:sz w:val="22"/>
        </w:rPr>
        <w:t>даты</w:t>
      </w:r>
      <w:r w:rsidR="00E15924" w:rsidRPr="00E13831">
        <w:rPr>
          <w:rFonts w:ascii="Times New Roman" w:hAnsi="Times New Roman"/>
          <w:b/>
          <w:sz w:val="22"/>
        </w:rPr>
        <w:t xml:space="preserve"> окончания приема Коммерческих предложений от участников Тендера.</w:t>
      </w:r>
      <w:r w:rsidR="00E15924" w:rsidRPr="00E15924">
        <w:rPr>
          <w:rFonts w:ascii="Times New Roman" w:hAnsi="Times New Roman"/>
          <w:sz w:val="22"/>
        </w:rPr>
        <w:t xml:space="preserve"> </w:t>
      </w:r>
    </w:p>
    <w:p w14:paraId="0635FA08" w14:textId="6B42AAC7" w:rsidR="00E50CA5" w:rsidRPr="00257DE0" w:rsidRDefault="00E50CA5" w:rsidP="005506A9">
      <w:pPr>
        <w:spacing w:before="120"/>
        <w:ind w:firstLine="425"/>
        <w:jc w:val="both"/>
        <w:rPr>
          <w:rFonts w:ascii="Times New Roman" w:hAnsi="Times New Roman"/>
          <w:sz w:val="22"/>
        </w:rPr>
      </w:pPr>
      <w:r w:rsidRPr="00676479">
        <w:rPr>
          <w:rFonts w:ascii="Times New Roman" w:hAnsi="Times New Roman"/>
          <w:sz w:val="22"/>
        </w:rPr>
        <w:t xml:space="preserve">Электронные копии представляемых документов следует направлять по адресу электронной почты: </w:t>
      </w:r>
      <w:r w:rsidR="00257DE0" w:rsidRPr="00257DE0">
        <w:rPr>
          <w:rFonts w:ascii="Times New Roman" w:hAnsi="Times New Roman"/>
          <w:sz w:val="22"/>
          <w:lang w:val="en-US"/>
        </w:rPr>
        <w:t>v</w:t>
      </w:r>
      <w:proofErr w:type="spellStart"/>
      <w:r w:rsidR="00257DE0" w:rsidRPr="00257DE0">
        <w:rPr>
          <w:rFonts w:ascii="Times New Roman" w:hAnsi="Times New Roman"/>
          <w:sz w:val="22"/>
        </w:rPr>
        <w:t>adim</w:t>
      </w:r>
      <w:proofErr w:type="spellEnd"/>
      <w:r w:rsidR="00257DE0" w:rsidRPr="00257DE0">
        <w:rPr>
          <w:rFonts w:ascii="Times New Roman" w:hAnsi="Times New Roman"/>
          <w:sz w:val="22"/>
        </w:rPr>
        <w:t>.</w:t>
      </w:r>
      <w:proofErr w:type="spellStart"/>
      <w:r w:rsidR="00257DE0" w:rsidRPr="00257DE0">
        <w:rPr>
          <w:rFonts w:ascii="Times New Roman" w:hAnsi="Times New Roman"/>
          <w:sz w:val="22"/>
          <w:lang w:val="en-US"/>
        </w:rPr>
        <w:t>kardanov</w:t>
      </w:r>
      <w:proofErr w:type="spellEnd"/>
      <w:r w:rsidR="00257DE0" w:rsidRPr="00257DE0">
        <w:rPr>
          <w:rFonts w:ascii="Times New Roman" w:hAnsi="Times New Roman"/>
          <w:sz w:val="22"/>
        </w:rPr>
        <w:t xml:space="preserve">@cpcpipe.ru, </w:t>
      </w:r>
      <w:r w:rsidR="00257DE0">
        <w:rPr>
          <w:rFonts w:ascii="Times New Roman" w:hAnsi="Times New Roman"/>
          <w:sz w:val="22"/>
        </w:rPr>
        <w:t xml:space="preserve">копия – </w:t>
      </w:r>
      <w:proofErr w:type="spellStart"/>
      <w:r w:rsidR="00257DE0">
        <w:rPr>
          <w:rFonts w:ascii="Times New Roman" w:hAnsi="Times New Roman"/>
          <w:sz w:val="22"/>
          <w:lang w:val="en-US"/>
        </w:rPr>
        <w:t>m</w:t>
      </w:r>
      <w:r w:rsidR="00257DE0" w:rsidRPr="00257DE0">
        <w:rPr>
          <w:rFonts w:ascii="Times New Roman" w:hAnsi="Times New Roman"/>
          <w:sz w:val="22"/>
          <w:lang w:val="en-US"/>
        </w:rPr>
        <w:t>ikhail</w:t>
      </w:r>
      <w:proofErr w:type="spellEnd"/>
      <w:r w:rsidR="00257DE0" w:rsidRPr="00257DE0">
        <w:rPr>
          <w:rFonts w:ascii="Times New Roman" w:hAnsi="Times New Roman"/>
          <w:sz w:val="22"/>
        </w:rPr>
        <w:t>.</w:t>
      </w:r>
      <w:proofErr w:type="spellStart"/>
      <w:r w:rsidR="00257DE0" w:rsidRPr="00257DE0">
        <w:rPr>
          <w:rFonts w:ascii="Times New Roman" w:hAnsi="Times New Roman"/>
          <w:sz w:val="22"/>
          <w:lang w:val="en-US"/>
        </w:rPr>
        <w:t>varganov</w:t>
      </w:r>
      <w:proofErr w:type="spellEnd"/>
      <w:r w:rsidR="00257DE0" w:rsidRPr="00257DE0">
        <w:rPr>
          <w:rFonts w:ascii="Times New Roman" w:hAnsi="Times New Roman"/>
          <w:sz w:val="22"/>
        </w:rPr>
        <w:t>@</w:t>
      </w:r>
      <w:proofErr w:type="spellStart"/>
      <w:r w:rsidR="00257DE0" w:rsidRPr="00257DE0">
        <w:rPr>
          <w:rFonts w:ascii="Times New Roman" w:hAnsi="Times New Roman"/>
          <w:sz w:val="22"/>
          <w:lang w:val="en-US"/>
        </w:rPr>
        <w:t>cpcpipe</w:t>
      </w:r>
      <w:proofErr w:type="spellEnd"/>
      <w:r w:rsidR="00257DE0" w:rsidRPr="00257DE0">
        <w:rPr>
          <w:rFonts w:ascii="Times New Roman" w:hAnsi="Times New Roman"/>
          <w:sz w:val="22"/>
        </w:rPr>
        <w:t>.</w:t>
      </w:r>
      <w:proofErr w:type="spellStart"/>
      <w:r w:rsidR="00257DE0" w:rsidRPr="00257DE0">
        <w:rPr>
          <w:rFonts w:ascii="Times New Roman" w:hAnsi="Times New Roman"/>
          <w:sz w:val="22"/>
          <w:lang w:val="en-US"/>
        </w:rPr>
        <w:t>ru</w:t>
      </w:r>
      <w:proofErr w:type="spellEnd"/>
      <w:r w:rsidR="00257DE0" w:rsidRPr="00257DE0">
        <w:rPr>
          <w:rFonts w:ascii="Times New Roman" w:hAnsi="Times New Roman"/>
          <w:sz w:val="22"/>
        </w:rPr>
        <w:t xml:space="preserve"> </w:t>
      </w:r>
    </w:p>
    <w:p w14:paraId="0635FA09" w14:textId="77777777" w:rsidR="005506A9" w:rsidRPr="00676479" w:rsidRDefault="005506A9" w:rsidP="005506A9">
      <w:pPr>
        <w:pStyle w:val="20"/>
        <w:spacing w:before="120"/>
        <w:ind w:left="0" w:firstLine="425"/>
        <w:jc w:val="both"/>
        <w:rPr>
          <w:rFonts w:ascii="Times New Roman" w:hAnsi="Times New Roman"/>
        </w:rPr>
      </w:pPr>
      <w:r w:rsidRPr="00676479">
        <w:rPr>
          <w:rFonts w:ascii="Times New Roman" w:hAnsi="Times New Roman"/>
        </w:rPr>
        <w:t xml:space="preserve">Копии </w:t>
      </w:r>
      <w:r w:rsidR="00E15924">
        <w:rPr>
          <w:rFonts w:ascii="Times New Roman" w:hAnsi="Times New Roman"/>
        </w:rPr>
        <w:t xml:space="preserve">коммерческого предложения </w:t>
      </w:r>
      <w:r w:rsidRPr="00676479">
        <w:rPr>
          <w:rFonts w:ascii="Times New Roman" w:hAnsi="Times New Roman"/>
        </w:rPr>
        <w:t>должны быть идентичны оригиналу и могут быть сняты с оригинала после подписания.</w:t>
      </w:r>
    </w:p>
    <w:p w14:paraId="0635FA0A" w14:textId="77777777" w:rsidR="00E93AEA" w:rsidRPr="00676479" w:rsidRDefault="00E93AEA" w:rsidP="005506A9">
      <w:pPr>
        <w:pStyle w:val="1"/>
      </w:pPr>
      <w:bookmarkStart w:id="4" w:name="_Toc496272514"/>
      <w:bookmarkEnd w:id="3"/>
      <w:r w:rsidRPr="00676479">
        <w:t>ПОДГОТОВИТЕЛЬНЫЕ РАСХОДЫ</w:t>
      </w:r>
      <w:bookmarkEnd w:id="4"/>
    </w:p>
    <w:p w14:paraId="0635FA0B" w14:textId="77777777" w:rsidR="00E93AEA" w:rsidRPr="00676479" w:rsidRDefault="00E93AEA" w:rsidP="005506A9">
      <w:pPr>
        <w:pStyle w:val="af0"/>
      </w:pPr>
      <w:r w:rsidRPr="00676479">
        <w:t>Компания не несет ответственности в отношении любых расходов или издержек, связанных с составлением, подготовкой и/или представлением предложения Участника Тендера. Любое Предложение готовится целиком и полностью за счет средств Участника Тендера.</w:t>
      </w:r>
    </w:p>
    <w:p w14:paraId="0635FA0C" w14:textId="77777777" w:rsidR="00E93AEA" w:rsidRPr="00676479" w:rsidRDefault="00E93AEA" w:rsidP="005506A9">
      <w:pPr>
        <w:pStyle w:val="1"/>
      </w:pPr>
      <w:bookmarkStart w:id="5" w:name="_Toc496272515"/>
      <w:r w:rsidRPr="00676479">
        <w:t>ОПРЕДЕЛЕНИЯ</w:t>
      </w:r>
      <w:bookmarkEnd w:id="5"/>
    </w:p>
    <w:p w14:paraId="0635FA0D" w14:textId="77777777" w:rsidR="00E93AEA" w:rsidRPr="00676479" w:rsidRDefault="00E93AEA" w:rsidP="005506A9">
      <w:pPr>
        <w:pStyle w:val="af0"/>
      </w:pPr>
      <w:r w:rsidRPr="00676479">
        <w:t>Во всех случаях применения данного Запроса на Предложение, если иное в явной форме не предусмотрено настоящим документом, определенные термины имеют значение, установленное для них в данном Разделе.</w:t>
      </w:r>
    </w:p>
    <w:p w14:paraId="0635FA0E" w14:textId="77777777" w:rsidR="0074498C" w:rsidRPr="00676479" w:rsidRDefault="00E93AEA" w:rsidP="005506A9">
      <w:pPr>
        <w:pStyle w:val="af0"/>
      </w:pPr>
      <w:r w:rsidRPr="00676479">
        <w:t xml:space="preserve">Термин </w:t>
      </w:r>
      <w:r w:rsidRPr="005506A9">
        <w:rPr>
          <w:b/>
        </w:rPr>
        <w:t>«Компания»</w:t>
      </w:r>
      <w:r w:rsidRPr="00676479">
        <w:t xml:space="preserve"> означает «Каспийский Трубопроводный Консорциум».</w:t>
      </w:r>
    </w:p>
    <w:p w14:paraId="0635FA0F" w14:textId="77777777" w:rsidR="00E93AEA" w:rsidRPr="00676479" w:rsidRDefault="00E93AEA" w:rsidP="005506A9">
      <w:pPr>
        <w:pStyle w:val="af0"/>
      </w:pPr>
      <w:r w:rsidRPr="00676479">
        <w:lastRenderedPageBreak/>
        <w:t xml:space="preserve">Термин </w:t>
      </w:r>
      <w:r w:rsidRPr="005506A9">
        <w:rPr>
          <w:b/>
        </w:rPr>
        <w:t>«Подрядчик»</w:t>
      </w:r>
      <w:r w:rsidRPr="00676479">
        <w:t xml:space="preserve"> означает Победителя Тендера.</w:t>
      </w:r>
    </w:p>
    <w:p w14:paraId="0635FA10" w14:textId="77777777" w:rsidR="00E93AEA" w:rsidRPr="00676479" w:rsidRDefault="00E93AEA" w:rsidP="005506A9">
      <w:pPr>
        <w:pStyle w:val="af0"/>
      </w:pPr>
      <w:r w:rsidRPr="00676479">
        <w:t>Термин «</w:t>
      </w:r>
      <w:r w:rsidRPr="005506A9">
        <w:rPr>
          <w:b/>
        </w:rPr>
        <w:t>Дополнение»</w:t>
      </w:r>
      <w:r w:rsidRPr="00676479">
        <w:t xml:space="preserve"> означает документ, выпущенный Компанией для всех Участников Тендера в течение срока проведения Тендера, который содержит дополнительные сведения или уточнения, внесенные Компанией в содержание данного Запроса на Предложение.</w:t>
      </w:r>
    </w:p>
    <w:p w14:paraId="0635FA11" w14:textId="77777777" w:rsidR="00E93AEA" w:rsidRPr="00676479" w:rsidRDefault="00E93AEA" w:rsidP="005506A9">
      <w:pPr>
        <w:pStyle w:val="af0"/>
      </w:pPr>
      <w:r w:rsidRPr="00676479">
        <w:t xml:space="preserve">Термин </w:t>
      </w:r>
      <w:r w:rsidRPr="005506A9">
        <w:rPr>
          <w:b/>
        </w:rPr>
        <w:t>«Участник Тендера»</w:t>
      </w:r>
      <w:r w:rsidRPr="00676479">
        <w:t xml:space="preserve"> означает юридическое лицо, получившее от Компании Письмо-приглашение к участию в Тендере и которое, в свою очередь, представило свое Предложение Компании на выполнение Работ.</w:t>
      </w:r>
    </w:p>
    <w:p w14:paraId="0635FA12" w14:textId="77777777" w:rsidR="00E93AEA" w:rsidRPr="00676479" w:rsidRDefault="00E93AEA" w:rsidP="005506A9">
      <w:pPr>
        <w:pStyle w:val="af0"/>
      </w:pPr>
      <w:r w:rsidRPr="00676479">
        <w:t xml:space="preserve">Термин </w:t>
      </w:r>
      <w:r w:rsidRPr="005506A9">
        <w:rPr>
          <w:b/>
        </w:rPr>
        <w:t>«Победитель Тендера»</w:t>
      </w:r>
      <w:r w:rsidRPr="00676479">
        <w:t xml:space="preserve"> означает Участника Тендера, предложение которого принято Компанией, что п</w:t>
      </w:r>
      <w:r w:rsidR="00844CCC" w:rsidRPr="00676479">
        <w:t>одтверждается в письменном виде</w:t>
      </w:r>
      <w:r w:rsidRPr="00676479">
        <w:t>.</w:t>
      </w:r>
    </w:p>
    <w:p w14:paraId="0635FA13" w14:textId="77777777" w:rsidR="00E93AEA" w:rsidRPr="00676479" w:rsidRDefault="00E93AEA" w:rsidP="005506A9">
      <w:pPr>
        <w:pStyle w:val="af0"/>
      </w:pPr>
      <w:r w:rsidRPr="00676479">
        <w:t xml:space="preserve">Термин </w:t>
      </w:r>
      <w:r w:rsidRPr="005506A9">
        <w:rPr>
          <w:b/>
        </w:rPr>
        <w:t>«Договор»</w:t>
      </w:r>
      <w:r w:rsidRPr="00676479">
        <w:t xml:space="preserve"> означает договорный документ, подписанный Победителем Тендера и Компанией в форме, установленной данным Запросом на Предложение.</w:t>
      </w:r>
    </w:p>
    <w:p w14:paraId="0635FA14" w14:textId="5753478F" w:rsidR="00E93AEA" w:rsidRPr="00676479" w:rsidRDefault="00E93AEA" w:rsidP="005506A9">
      <w:pPr>
        <w:pStyle w:val="af0"/>
      </w:pPr>
      <w:r w:rsidRPr="00676479">
        <w:t xml:space="preserve">Термин </w:t>
      </w:r>
      <w:r w:rsidRPr="005506A9">
        <w:rPr>
          <w:b/>
        </w:rPr>
        <w:t>«Запрос на Предложение»</w:t>
      </w:r>
      <w:r w:rsidRPr="00676479">
        <w:t xml:space="preserve"> или (ЗНП) означает предложение принять участие в Тендере.</w:t>
      </w:r>
    </w:p>
    <w:p w14:paraId="0635FA15" w14:textId="77777777" w:rsidR="00DA4282" w:rsidRPr="00676479" w:rsidRDefault="00DA4282" w:rsidP="005506A9">
      <w:pPr>
        <w:pStyle w:val="af0"/>
      </w:pPr>
      <w:r w:rsidRPr="00676479">
        <w:t xml:space="preserve">Термин </w:t>
      </w:r>
      <w:r w:rsidRPr="005506A9">
        <w:rPr>
          <w:b/>
        </w:rPr>
        <w:t xml:space="preserve">«Запрос на Уточнение» </w:t>
      </w:r>
      <w:r w:rsidRPr="00676479">
        <w:t xml:space="preserve">означает </w:t>
      </w:r>
      <w:r w:rsidR="00FA6CA3" w:rsidRPr="00676479">
        <w:t>документ, который Участник Тендера должен заполнить и переслать контактному лицу Компании в случае обнаружения несоотве</w:t>
      </w:r>
      <w:r w:rsidR="00B15275" w:rsidRPr="00676479">
        <w:t>тствий, пропусков в документах Запроса на предложение</w:t>
      </w:r>
      <w:r w:rsidR="00FA6CA3" w:rsidRPr="00676479">
        <w:t xml:space="preserve"> или, если требуются технические уточнения по списку материалов.</w:t>
      </w:r>
    </w:p>
    <w:p w14:paraId="0635FA16" w14:textId="77777777" w:rsidR="00E93AEA" w:rsidRPr="00ED072C" w:rsidRDefault="00E93AEA" w:rsidP="005506A9">
      <w:pPr>
        <w:pStyle w:val="af0"/>
      </w:pPr>
      <w:r w:rsidRPr="00676479">
        <w:t>Термины, определенные в данном документе в единственном числе, также понимаются во множественном числе, и наоборот, в зависимости от контекста.</w:t>
      </w:r>
    </w:p>
    <w:p w14:paraId="0635FA17" w14:textId="77777777" w:rsidR="00E93AEA" w:rsidRPr="00676479" w:rsidRDefault="00E93AEA" w:rsidP="005506A9">
      <w:pPr>
        <w:pStyle w:val="1"/>
      </w:pPr>
      <w:bookmarkStart w:id="6" w:name="_Toc496272516"/>
      <w:r w:rsidRPr="00676479">
        <w:t>ПОДТВЕРЖДЕНИЕ</w:t>
      </w:r>
      <w:bookmarkEnd w:id="6"/>
    </w:p>
    <w:p w14:paraId="0635FA18" w14:textId="4D79BA22" w:rsidR="00E93AEA" w:rsidRPr="00676479" w:rsidRDefault="007E1989" w:rsidP="005506A9">
      <w:pPr>
        <w:pStyle w:val="af0"/>
      </w:pPr>
      <w:r w:rsidRPr="00676479">
        <w:t xml:space="preserve">Для участия в данном Тендере Участникам необходимо представить заявку-намерение участвовать в Тендере в виде электронного сообщения </w:t>
      </w:r>
      <w:r w:rsidR="00C64E03" w:rsidRPr="00676479">
        <w:t xml:space="preserve">по </w:t>
      </w:r>
      <w:proofErr w:type="spellStart"/>
      <w:proofErr w:type="gramStart"/>
      <w:r w:rsidR="00C64E03" w:rsidRPr="00676479">
        <w:t>эл.почте</w:t>
      </w:r>
      <w:proofErr w:type="spellEnd"/>
      <w:proofErr w:type="gramEnd"/>
      <w:r w:rsidR="00C64E03" w:rsidRPr="00676479">
        <w:t xml:space="preserve"> </w:t>
      </w:r>
      <w:r w:rsidR="00257DE0" w:rsidRPr="00257DE0">
        <w:rPr>
          <w:lang w:val="en-US"/>
        </w:rPr>
        <w:t>v</w:t>
      </w:r>
      <w:proofErr w:type="spellStart"/>
      <w:r w:rsidR="00257DE0" w:rsidRPr="00257DE0">
        <w:t>adim</w:t>
      </w:r>
      <w:proofErr w:type="spellEnd"/>
      <w:r w:rsidR="00257DE0" w:rsidRPr="00257DE0">
        <w:t>.</w:t>
      </w:r>
      <w:proofErr w:type="spellStart"/>
      <w:r w:rsidR="00257DE0" w:rsidRPr="00257DE0">
        <w:rPr>
          <w:lang w:val="en-US"/>
        </w:rPr>
        <w:t>kardanov</w:t>
      </w:r>
      <w:proofErr w:type="spellEnd"/>
      <w:r w:rsidR="00257DE0" w:rsidRPr="00257DE0">
        <w:t>@cpcpipe.ru (</w:t>
      </w:r>
      <w:r w:rsidR="00257DE0">
        <w:t xml:space="preserve">копия – </w:t>
      </w:r>
      <w:proofErr w:type="spellStart"/>
      <w:r w:rsidR="00257DE0">
        <w:rPr>
          <w:lang w:val="en-US"/>
        </w:rPr>
        <w:t>m</w:t>
      </w:r>
      <w:r w:rsidR="00257DE0" w:rsidRPr="00257DE0">
        <w:rPr>
          <w:lang w:val="en-US"/>
        </w:rPr>
        <w:t>ikhail</w:t>
      </w:r>
      <w:proofErr w:type="spellEnd"/>
      <w:r w:rsidR="00257DE0" w:rsidRPr="00257DE0">
        <w:t>.</w:t>
      </w:r>
      <w:proofErr w:type="spellStart"/>
      <w:r w:rsidR="00257DE0" w:rsidRPr="00257DE0">
        <w:rPr>
          <w:lang w:val="en-US"/>
        </w:rPr>
        <w:t>varganov</w:t>
      </w:r>
      <w:proofErr w:type="spellEnd"/>
      <w:r w:rsidR="00257DE0" w:rsidRPr="00257DE0">
        <w:t>@</w:t>
      </w:r>
      <w:proofErr w:type="spellStart"/>
      <w:r w:rsidR="00257DE0" w:rsidRPr="00257DE0">
        <w:rPr>
          <w:lang w:val="en-US"/>
        </w:rPr>
        <w:t>cpcpipe</w:t>
      </w:r>
      <w:proofErr w:type="spellEnd"/>
      <w:r w:rsidR="00257DE0" w:rsidRPr="00257DE0">
        <w:t>.</w:t>
      </w:r>
      <w:proofErr w:type="spellStart"/>
      <w:r w:rsidR="00257DE0" w:rsidRPr="00257DE0">
        <w:rPr>
          <w:lang w:val="en-US"/>
        </w:rPr>
        <w:t>ru</w:t>
      </w:r>
      <w:proofErr w:type="spellEnd"/>
      <w:r w:rsidR="00973E3C" w:rsidRPr="00676479">
        <w:rPr>
          <w:szCs w:val="22"/>
        </w:rPr>
        <w:t>)</w:t>
      </w:r>
      <w:r w:rsidR="00E93AEA" w:rsidRPr="00676479">
        <w:rPr>
          <w:szCs w:val="22"/>
        </w:rPr>
        <w:t>.</w:t>
      </w:r>
      <w:r w:rsidRPr="00676479">
        <w:rPr>
          <w:szCs w:val="22"/>
        </w:rPr>
        <w:t xml:space="preserve"> </w:t>
      </w:r>
      <w:r w:rsidRPr="00E15924">
        <w:rPr>
          <w:b/>
          <w:szCs w:val="22"/>
        </w:rPr>
        <w:t>Заявка-</w:t>
      </w:r>
      <w:r w:rsidRPr="00E15924">
        <w:rPr>
          <w:b/>
        </w:rPr>
        <w:t>намерение не может быть направлена позднее 3(трех) рабочих дней до даты окончания приема коммерческих предложений</w:t>
      </w:r>
      <w:r w:rsidRPr="00676479">
        <w:t>.</w:t>
      </w:r>
      <w:r w:rsidR="00E93AEA" w:rsidRPr="00676479">
        <w:t xml:space="preserve"> </w:t>
      </w:r>
    </w:p>
    <w:p w14:paraId="0635FA19" w14:textId="77777777" w:rsidR="00E93AEA" w:rsidRPr="00676479" w:rsidRDefault="00E93AEA" w:rsidP="00FE50C5">
      <w:pPr>
        <w:ind w:firstLine="273"/>
        <w:jc w:val="both"/>
        <w:rPr>
          <w:rFonts w:ascii="Times New Roman" w:hAnsi="Times New Roman"/>
          <w:sz w:val="22"/>
        </w:rPr>
      </w:pPr>
    </w:p>
    <w:p w14:paraId="0635FA1A" w14:textId="77777777" w:rsidR="00E93AEA" w:rsidRPr="00676479" w:rsidRDefault="00E93AEA" w:rsidP="005506A9">
      <w:pPr>
        <w:pStyle w:val="1"/>
      </w:pPr>
      <w:bookmarkStart w:id="7" w:name="_Toc496272517"/>
      <w:r w:rsidRPr="00676479">
        <w:t>ПРАВО ВЫБОРА</w:t>
      </w:r>
      <w:bookmarkEnd w:id="7"/>
    </w:p>
    <w:p w14:paraId="0635FA1B" w14:textId="77777777" w:rsidR="00E93AEA" w:rsidRPr="00676479" w:rsidRDefault="00E93AEA" w:rsidP="005506A9">
      <w:pPr>
        <w:pStyle w:val="af0"/>
      </w:pPr>
      <w:r w:rsidRPr="00676479">
        <w:t>Компания сохраняет право выбрать Предложение, имеющее не самую низкую цену, а также принимать или отклонять любое предложение полностью или частично</w:t>
      </w:r>
      <w:r w:rsidR="00F801BA" w:rsidRPr="00676479">
        <w:t>;</w:t>
      </w:r>
      <w:r w:rsidRPr="00676479">
        <w:t xml:space="preserve"> отклонять все предложения с объяснением или без объяснения причин</w:t>
      </w:r>
      <w:r w:rsidR="00F801BA" w:rsidRPr="00676479">
        <w:t>;</w:t>
      </w:r>
      <w:r w:rsidR="00F309A6" w:rsidRPr="00676479">
        <w:t xml:space="preserve"> </w:t>
      </w:r>
      <w:r w:rsidRPr="00676479">
        <w:t xml:space="preserve">в случае отказа от приемки предложения, отказываться от </w:t>
      </w:r>
      <w:r w:rsidR="00676479" w:rsidRPr="00676479">
        <w:t>поставок</w:t>
      </w:r>
      <w:r w:rsidRPr="00676479">
        <w:t xml:space="preserve"> или выполнять </w:t>
      </w:r>
      <w:r w:rsidR="00676479" w:rsidRPr="00676479">
        <w:t>поставки</w:t>
      </w:r>
      <w:r w:rsidRPr="00676479">
        <w:t xml:space="preserve"> любым иным способом, определенным Компанией.</w:t>
      </w:r>
    </w:p>
    <w:p w14:paraId="0635FA1C" w14:textId="77777777" w:rsidR="00E93AEA" w:rsidRPr="00676479" w:rsidRDefault="00E93AEA" w:rsidP="005506A9">
      <w:pPr>
        <w:pStyle w:val="1"/>
      </w:pPr>
      <w:bookmarkStart w:id="8" w:name="_Toc496272518"/>
      <w:r w:rsidRPr="00676479">
        <w:t>ИЗМЕНЕНИЕ И ОТЗЫВ ПРЕДЛОЖЕНИЯ УЧАСТНИКА ТЕНДЕРА</w:t>
      </w:r>
      <w:bookmarkEnd w:id="8"/>
    </w:p>
    <w:p w14:paraId="0635FA1D" w14:textId="77777777" w:rsidR="00E93AEA" w:rsidRPr="00676479" w:rsidRDefault="00E93AEA" w:rsidP="005506A9">
      <w:pPr>
        <w:pStyle w:val="af0"/>
      </w:pPr>
      <w:r w:rsidRPr="00676479">
        <w:t xml:space="preserve">Участник Тендера имеет право, без ущерба для себя, изменить или отозвать свое Предложение путем направления письменной просьбы, при условии, что данная просьба получена Компанией до даты и времени окончания представления </w:t>
      </w:r>
      <w:r w:rsidR="00E15924">
        <w:t>коммерческих п</w:t>
      </w:r>
      <w:r w:rsidRPr="00676479">
        <w:t>редложений.</w:t>
      </w:r>
    </w:p>
    <w:p w14:paraId="0635FA1E" w14:textId="77777777" w:rsidR="00E93AEA" w:rsidRPr="00676479" w:rsidRDefault="00E93AEA" w:rsidP="005506A9">
      <w:pPr>
        <w:pStyle w:val="af0"/>
        <w:rPr>
          <w:b/>
        </w:rPr>
      </w:pPr>
      <w:r w:rsidRPr="00676479">
        <w:t>Компания имеет право изменить любые положения или разделы документов данного Запроса на Предложение в любое время до установленного срока закрытия Тендера.</w:t>
      </w:r>
    </w:p>
    <w:p w14:paraId="0635FA1F" w14:textId="77777777" w:rsidR="00E93AEA" w:rsidRPr="00676479" w:rsidRDefault="00E93AEA" w:rsidP="005506A9">
      <w:pPr>
        <w:pStyle w:val="1"/>
      </w:pPr>
      <w:bookmarkStart w:id="9" w:name="_Toc496272519"/>
      <w:r w:rsidRPr="00676479">
        <w:t>ПОЛИТИКА КОМПАНИИ</w:t>
      </w:r>
      <w:bookmarkEnd w:id="9"/>
    </w:p>
    <w:p w14:paraId="0635FA20" w14:textId="77777777" w:rsidR="00E93AEA" w:rsidRPr="00676479" w:rsidRDefault="00E93AEA" w:rsidP="005506A9">
      <w:pPr>
        <w:pStyle w:val="af0"/>
        <w:rPr>
          <w:b/>
        </w:rPr>
      </w:pPr>
      <w:r w:rsidRPr="00676479">
        <w:t xml:space="preserve">В соответствии с политикой Компании все квалифицированные Участники Тендера имеют право на получение равных возможностей. При контактах с каким-либо Участником Тендера не допускается тайный сговор, передача информации о стоимостных или технических показателях предложений других Участников Тендера. Предложение или получение подарков, развлечений, денежных сумм, ссуд или иных проявлений благосклонного отношения в целях включения в список Участников Тендера, получения договора или благоприятных условий договора запрещается. Кроме этого, политика Компании предусматривает, что в том случае, если выясняется, что Участник Тендера или подрядчик </w:t>
      </w:r>
      <w:proofErr w:type="gramStart"/>
      <w:r w:rsidRPr="00676479">
        <w:t>предлагает</w:t>
      </w:r>
      <w:proofErr w:type="gramEnd"/>
      <w:r w:rsidRPr="00676479">
        <w:t xml:space="preserve"> или предоставляет денежные средства в целях получения договора или благоприятных условий договора, указанному Участнику Тендера может быть отказано в отношении участия в последующих тендерах всеми отделениями Компании. Компания также имеет право на получение </w:t>
      </w:r>
      <w:r w:rsidRPr="00676479">
        <w:lastRenderedPageBreak/>
        <w:t xml:space="preserve">средств защиты права, предусмотренных законодательством и договором, включая, помимо прочего, прекращение действия договора вследствие невыполнения обязательств. </w:t>
      </w:r>
    </w:p>
    <w:p w14:paraId="0635FA21" w14:textId="77777777" w:rsidR="00E93AEA" w:rsidRPr="00676479" w:rsidRDefault="00E93AEA" w:rsidP="005506A9">
      <w:pPr>
        <w:pStyle w:val="1"/>
      </w:pPr>
      <w:bookmarkStart w:id="10" w:name="_Toc496272520"/>
      <w:r w:rsidRPr="00676479">
        <w:t>РАСЦЕНКИ</w:t>
      </w:r>
      <w:bookmarkEnd w:id="10"/>
    </w:p>
    <w:p w14:paraId="0635FA22" w14:textId="5397BC93" w:rsidR="00E93AEA" w:rsidRPr="00676479" w:rsidRDefault="00E93AEA" w:rsidP="005506A9">
      <w:pPr>
        <w:pStyle w:val="af0"/>
      </w:pPr>
      <w:r w:rsidRPr="00676479">
        <w:t xml:space="preserve">Предлагаемые цены должны включать все издержки Участника Тендера на материалы, трудовые ресурсы, а также любые и все виды затрат, гонораров, налогов, пошлин, транспортно-экспедиционных, накладных расходов и прибыли при условии выполнения в полном объеме </w:t>
      </w:r>
      <w:r w:rsidR="00676479" w:rsidRPr="00676479">
        <w:t>поставок</w:t>
      </w:r>
      <w:r w:rsidRPr="00676479">
        <w:t xml:space="preserve"> Участником Тендера в соответствии с положениями настоящего документа.</w:t>
      </w:r>
      <w:r w:rsidR="00E15924">
        <w:t xml:space="preserve"> </w:t>
      </w:r>
      <w:r w:rsidR="00676479" w:rsidRPr="00676479">
        <w:t xml:space="preserve">Стоимость </w:t>
      </w:r>
      <w:r w:rsidR="00A71856">
        <w:t>оказания услуг</w:t>
      </w:r>
      <w:r w:rsidR="00676479" w:rsidRPr="00676479">
        <w:t xml:space="preserve"> должна являться конечной для Компании и включать все применимые налоги и сборы, за исключением НДС</w:t>
      </w:r>
      <w:r w:rsidRPr="00676479">
        <w:t>.</w:t>
      </w:r>
    </w:p>
    <w:p w14:paraId="0635FA23" w14:textId="77777777" w:rsidR="00E93AEA" w:rsidRPr="00676479" w:rsidRDefault="00E93AEA" w:rsidP="005506A9">
      <w:pPr>
        <w:pStyle w:val="1"/>
      </w:pPr>
      <w:bookmarkStart w:id="11" w:name="_Toc496272521"/>
      <w:r w:rsidRPr="00676479">
        <w:t>ИСКЛЮЧЕНИЯ И ОТКЛОНЕНИЯ</w:t>
      </w:r>
      <w:bookmarkEnd w:id="11"/>
    </w:p>
    <w:p w14:paraId="0635FA24" w14:textId="77777777" w:rsidR="00E93AEA" w:rsidRPr="00676479" w:rsidRDefault="00E93AEA" w:rsidP="005506A9">
      <w:pPr>
        <w:pStyle w:val="af0"/>
      </w:pPr>
      <w:r w:rsidRPr="00676479">
        <w:t>За исключением положений приведенного ниже абзаца, Участник Тендера не имеет права допускать какие-либо отклонения от любых требований Компании, положений технических условий и замечаний, содержащихся в данном</w:t>
      </w:r>
      <w:r w:rsidR="00B15275" w:rsidRPr="00676479">
        <w:t xml:space="preserve"> Запросе на предложение</w:t>
      </w:r>
      <w:r w:rsidRPr="00676479">
        <w:t>. Несоблюдение данного условия может быть основанием для отклонения предложения Участника Тендера.</w:t>
      </w:r>
    </w:p>
    <w:p w14:paraId="0635FA25" w14:textId="77777777" w:rsidR="00E93AEA" w:rsidRPr="005506A9" w:rsidRDefault="00E93AEA" w:rsidP="005506A9">
      <w:pPr>
        <w:pStyle w:val="af0"/>
        <w:rPr>
          <w:b/>
        </w:rPr>
      </w:pPr>
      <w:r w:rsidRPr="005506A9">
        <w:rPr>
          <w:b/>
        </w:rPr>
        <w:t xml:space="preserve">Если Участник Тендера полагает, что для Компании может быть выгодно отклониться от требований, условий и положений данного </w:t>
      </w:r>
      <w:r w:rsidR="00B15275" w:rsidRPr="005506A9">
        <w:rPr>
          <w:b/>
        </w:rPr>
        <w:t>Запроса на предложение</w:t>
      </w:r>
      <w:r w:rsidRPr="005506A9">
        <w:rPr>
          <w:b/>
        </w:rPr>
        <w:t xml:space="preserve">, Участник Тендера имеет возможность представить указанные отклонения в качестве альтернативного варианта, четко обозначенных в качестве таковых и представленных вместе с основным предложением Участника Тендера, подробно объясняющим сущность и особенности предлагаемого Участником Тендера отклонения и последовательное влияние на расценки, сроки или любые иные аспекты предложения Участника Тендера. </w:t>
      </w:r>
    </w:p>
    <w:p w14:paraId="0635FA26" w14:textId="77777777" w:rsidR="00E93AEA" w:rsidRPr="00676479" w:rsidRDefault="00E93AEA" w:rsidP="005506A9">
      <w:pPr>
        <w:pStyle w:val="af0"/>
      </w:pPr>
      <w:r w:rsidRPr="00676479">
        <w:t>Указанные отклонения должны быть четко идентифицированы и перечислены в отдельном разделе предложения, посвященном исключительно данной цели. Рассмотрение любого альтернативного варианта предложения осуществляется по собственному усмотрению Компании.</w:t>
      </w:r>
    </w:p>
    <w:p w14:paraId="0635FA27" w14:textId="77777777" w:rsidR="00E93AEA" w:rsidRPr="00676479" w:rsidRDefault="00E93AEA" w:rsidP="005506A9">
      <w:pPr>
        <w:pStyle w:val="af0"/>
      </w:pPr>
      <w:r w:rsidRPr="00676479">
        <w:t>Альтернативные варианты, основанные на Коммерческой тайне Участника Тендера, рассматриваются конфиденциально только при наличии соответствующего уведомления на представленном альтернативном варианте. Альтернативные варианты, не содержащие Коммерческой тайны, могут быть повторно выпущены для предложения цены.</w:t>
      </w:r>
    </w:p>
    <w:p w14:paraId="0635FA28" w14:textId="77777777" w:rsidR="00E93AEA" w:rsidRPr="00676479" w:rsidRDefault="00E93AEA" w:rsidP="005506A9">
      <w:pPr>
        <w:pStyle w:val="af0"/>
      </w:pPr>
      <w:r w:rsidRPr="00676479">
        <w:t>Представление предложения свидетельствует о согласии Участника Тендера со всеми условиями, представленными в данном документе.</w:t>
      </w:r>
    </w:p>
    <w:p w14:paraId="0635FA29" w14:textId="77777777" w:rsidR="00E93AEA" w:rsidRPr="00676479" w:rsidRDefault="00E93AEA" w:rsidP="005506A9">
      <w:pPr>
        <w:pStyle w:val="1"/>
      </w:pPr>
      <w:bookmarkStart w:id="12" w:name="_Toc496272522"/>
      <w:r w:rsidRPr="00676479">
        <w:t>ТРЕБОВАНИЯ К ПОДПИСАНИЮ</w:t>
      </w:r>
      <w:bookmarkEnd w:id="12"/>
    </w:p>
    <w:p w14:paraId="0635FA2A" w14:textId="77777777" w:rsidR="00E93AEA" w:rsidRPr="00676479" w:rsidRDefault="00E93AEA" w:rsidP="005506A9">
      <w:pPr>
        <w:pStyle w:val="af0"/>
      </w:pPr>
      <w:r w:rsidRPr="00676479">
        <w:t>Предложение Участника Тендера должно быть подписано официально уполномоченным должностным лицом компании Участника Тендера. Если компания Участника Тендера представляет собой корпорацию, то предложение должно быть подписано от имени и по поручению, а также скреплено печатью официально уполномоченного подписывающего должностного лица корпорации и должно сопровождаться нотариально удостоверенной копией решения корпорации, санкционирующего указанную подпись. Необходимо указать должность подписывающего должностного лица.</w:t>
      </w:r>
    </w:p>
    <w:p w14:paraId="0635FA2B" w14:textId="77777777" w:rsidR="00E93AEA" w:rsidRPr="00676479" w:rsidRDefault="00E93AEA" w:rsidP="005506A9">
      <w:pPr>
        <w:pStyle w:val="af0"/>
      </w:pPr>
      <w:r w:rsidRPr="00676479">
        <w:t>При наличии требования со стороны Компании должно быть предоставлено удовлетворительное доказательство полномочий любой подписавшей стороны на подпись по поручению компании Участника Тендера.</w:t>
      </w:r>
    </w:p>
    <w:p w14:paraId="0635FA2C" w14:textId="77777777" w:rsidR="00E93AEA" w:rsidRPr="00676479" w:rsidRDefault="00E93AEA" w:rsidP="00FE50C5">
      <w:pPr>
        <w:ind w:firstLine="273"/>
        <w:jc w:val="both"/>
        <w:rPr>
          <w:rFonts w:ascii="Times New Roman" w:hAnsi="Times New Roman"/>
          <w:sz w:val="22"/>
        </w:rPr>
      </w:pPr>
      <w:r w:rsidRPr="00676479">
        <w:rPr>
          <w:rFonts w:ascii="Times New Roman" w:hAnsi="Times New Roman"/>
          <w:sz w:val="22"/>
        </w:rPr>
        <w:t xml:space="preserve"> </w:t>
      </w:r>
    </w:p>
    <w:p w14:paraId="0635FA2D" w14:textId="77777777" w:rsidR="00E93AEA" w:rsidRPr="00676479" w:rsidRDefault="00E93AEA" w:rsidP="005506A9">
      <w:pPr>
        <w:pStyle w:val="1"/>
      </w:pPr>
      <w:bookmarkStart w:id="13" w:name="_Toc496272523"/>
      <w:r w:rsidRPr="00676479">
        <w:t>МАТЕРИАЛЫ</w:t>
      </w:r>
      <w:bookmarkEnd w:id="13"/>
    </w:p>
    <w:p w14:paraId="0635FA2E" w14:textId="77777777" w:rsidR="00E93AEA" w:rsidRPr="00676479" w:rsidRDefault="00E93AEA" w:rsidP="005506A9">
      <w:pPr>
        <w:pStyle w:val="af0"/>
      </w:pPr>
      <w:r w:rsidRPr="00676479">
        <w:t xml:space="preserve">Все материалы, предоставленные Участником Тендера, должны соответствовать техническим спецификациям Компании, содержащимся в данном </w:t>
      </w:r>
      <w:r w:rsidR="00B15275" w:rsidRPr="00676479">
        <w:t>Запросе на предложение</w:t>
      </w:r>
      <w:r w:rsidRPr="00676479">
        <w:t>, за исключением случаев, определенных предварительным письменным разрешением, выданным Компанией.</w:t>
      </w:r>
    </w:p>
    <w:p w14:paraId="0635FA2F" w14:textId="77777777" w:rsidR="004E2C90" w:rsidRPr="00676479" w:rsidRDefault="004E2C90" w:rsidP="00FA6CA3">
      <w:pPr>
        <w:ind w:left="720"/>
        <w:jc w:val="both"/>
        <w:rPr>
          <w:rFonts w:ascii="Times New Roman" w:hAnsi="Times New Roman"/>
          <w:sz w:val="22"/>
        </w:rPr>
      </w:pPr>
    </w:p>
    <w:sectPr w:rsidR="004E2C90" w:rsidRPr="00676479" w:rsidSect="0075395F">
      <w:headerReference w:type="default" r:id="rId11"/>
      <w:footerReference w:type="default" r:id="rId12"/>
      <w:headerReference w:type="first" r:id="rId13"/>
      <w:pgSz w:w="11906" w:h="16838" w:code="9"/>
      <w:pgMar w:top="1134" w:right="624" w:bottom="851" w:left="1418"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9BDA1" w14:textId="77777777" w:rsidR="00213FFD" w:rsidRDefault="00213FFD">
      <w:r>
        <w:separator/>
      </w:r>
    </w:p>
  </w:endnote>
  <w:endnote w:type="continuationSeparator" w:id="0">
    <w:p w14:paraId="070CF454" w14:textId="77777777" w:rsidR="00213FFD" w:rsidRDefault="0021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C" w14:textId="68C43F61" w:rsidR="004C0621" w:rsidRPr="00676479" w:rsidRDefault="004C0621" w:rsidP="00676479">
    <w:pPr>
      <w:pStyle w:val="a8"/>
      <w:jc w:val="right"/>
      <w:rPr>
        <w:rFonts w:ascii="Times New Roman CYR" w:hAnsi="Times New Roman CYR"/>
        <w:i/>
        <w:sz w:val="18"/>
      </w:rPr>
    </w:pPr>
    <w:r w:rsidRPr="00676479">
      <w:rPr>
        <w:rFonts w:ascii="Times New Roman CYR" w:hAnsi="Times New Roman CYR"/>
        <w:i/>
        <w:sz w:val="18"/>
      </w:rPr>
      <w:t>Стр</w:t>
    </w:r>
    <w:r>
      <w:rPr>
        <w:rFonts w:ascii="Times New Roman CYR" w:hAnsi="Times New Roman CYR"/>
        <w:i/>
        <w:sz w:val="18"/>
      </w:rPr>
      <w:t>.</w:t>
    </w:r>
    <w:r w:rsidRPr="00676479">
      <w:rPr>
        <w:rFonts w:ascii="Times New Roman CYR" w:hAnsi="Times New Roman CYR"/>
        <w:i/>
        <w:sz w:val="18"/>
      </w:rPr>
      <w:t xml:space="preserve"> </w:t>
    </w:r>
    <w:r w:rsidRPr="00676479">
      <w:rPr>
        <w:rStyle w:val="a9"/>
        <w:rFonts w:ascii="Times New Roman CYR" w:hAnsi="Times New Roman CYR"/>
        <w:i/>
        <w:sz w:val="18"/>
      </w:rPr>
      <w:fldChar w:fldCharType="begin"/>
    </w:r>
    <w:r w:rsidRPr="00676479">
      <w:rPr>
        <w:rStyle w:val="a9"/>
        <w:rFonts w:ascii="Times New Roman CYR" w:hAnsi="Times New Roman CYR"/>
        <w:i/>
        <w:sz w:val="18"/>
      </w:rPr>
      <w:instrText xml:space="preserve"> PAGE </w:instrText>
    </w:r>
    <w:r w:rsidRPr="00676479">
      <w:rPr>
        <w:rStyle w:val="a9"/>
        <w:rFonts w:ascii="Times New Roman CYR" w:hAnsi="Times New Roman CYR"/>
        <w:i/>
        <w:sz w:val="18"/>
      </w:rPr>
      <w:fldChar w:fldCharType="separate"/>
    </w:r>
    <w:r w:rsidR="0075395F">
      <w:rPr>
        <w:rStyle w:val="a9"/>
        <w:rFonts w:ascii="Times New Roman CYR" w:hAnsi="Times New Roman CYR"/>
        <w:i/>
        <w:noProof/>
        <w:sz w:val="18"/>
      </w:rPr>
      <w:t>2</w:t>
    </w:r>
    <w:r w:rsidRPr="00676479">
      <w:rPr>
        <w:rStyle w:val="a9"/>
        <w:rFonts w:ascii="Times New Roman CYR" w:hAnsi="Times New Roman CYR"/>
        <w:i/>
        <w:sz w:val="18"/>
      </w:rPr>
      <w:fldChar w:fldCharType="end"/>
    </w:r>
    <w:r w:rsidRPr="00676479">
      <w:rPr>
        <w:rStyle w:val="a9"/>
        <w:rFonts w:ascii="Times New Roman CYR" w:hAnsi="Times New Roman CYR"/>
        <w:i/>
        <w:sz w:val="18"/>
      </w:rPr>
      <w:t xml:space="preserve"> из 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2E162" w14:textId="77777777" w:rsidR="00213FFD" w:rsidRDefault="00213FFD">
      <w:r>
        <w:separator/>
      </w:r>
    </w:p>
  </w:footnote>
  <w:footnote w:type="continuationSeparator" w:id="0">
    <w:p w14:paraId="3F2E85B0" w14:textId="77777777" w:rsidR="00213FFD" w:rsidRDefault="00213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B" w14:textId="7ADD478A" w:rsidR="004C0621" w:rsidRPr="00E50CA5" w:rsidRDefault="004C0621" w:rsidP="00E50CA5">
    <w:pPr>
      <w:pStyle w:val="a7"/>
      <w:tabs>
        <w:tab w:val="clear" w:pos="4320"/>
        <w:tab w:val="clear" w:pos="8640"/>
        <w:tab w:val="right" w:pos="9781"/>
      </w:tabs>
      <w:rPr>
        <w:sz w:val="16"/>
      </w:rPr>
    </w:pPr>
    <w:r w:rsidRPr="00E50CA5">
      <w:rPr>
        <w:sz w:val="16"/>
      </w:rPr>
      <w:t>Тендер №</w:t>
    </w:r>
    <w:r w:rsidRPr="00E50CA5">
      <w:rPr>
        <w:sz w:val="16"/>
        <w:lang w:val="en-US"/>
      </w:rPr>
      <w:t xml:space="preserve"> </w:t>
    </w:r>
    <w:r w:rsidR="008F55E2" w:rsidRPr="008F55E2">
      <w:rPr>
        <w:sz w:val="16"/>
        <w:lang w:val="en-US"/>
      </w:rPr>
      <w:t>00</w:t>
    </w:r>
    <w:r w:rsidR="00257DE0">
      <w:rPr>
        <w:sz w:val="16"/>
        <w:lang w:val="en-US"/>
      </w:rPr>
      <w:t>8</w:t>
    </w:r>
    <w:r w:rsidR="008F55E2" w:rsidRPr="008F55E2">
      <w:rPr>
        <w:sz w:val="16"/>
        <w:lang w:val="en-US"/>
      </w:rPr>
      <w:t>8-AO</w:t>
    </w:r>
    <w:r w:rsidRPr="00E50CA5">
      <w:rPr>
        <w:sz w:val="16"/>
        <w:lang w:val="en-US"/>
      </w:rPr>
      <w:tab/>
      <w:t>ПРИЛОЖЕНИЕ №</w:t>
    </w:r>
    <w:r>
      <w:rPr>
        <w:sz w:val="16"/>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D" w14:textId="751A953F" w:rsidR="004C0621" w:rsidRPr="004C0621" w:rsidRDefault="004C0621" w:rsidP="00676479">
    <w:pPr>
      <w:pStyle w:val="a7"/>
      <w:tabs>
        <w:tab w:val="clear" w:pos="4320"/>
        <w:tab w:val="clear" w:pos="8640"/>
        <w:tab w:val="right" w:pos="9923"/>
      </w:tabs>
      <w:rPr>
        <w:lang w:val="en-US"/>
      </w:rPr>
    </w:pPr>
    <w:r w:rsidRPr="00E50CA5">
      <w:rPr>
        <w:sz w:val="16"/>
      </w:rPr>
      <w:t>Тендер №</w:t>
    </w:r>
    <w:r w:rsidRPr="00E50CA5">
      <w:rPr>
        <w:sz w:val="16"/>
        <w:lang w:val="en-US"/>
      </w:rPr>
      <w:t xml:space="preserve"> 00</w:t>
    </w:r>
    <w:r w:rsidR="0075395F">
      <w:rPr>
        <w:sz w:val="16"/>
      </w:rPr>
      <w:t>88</w:t>
    </w:r>
    <w:r w:rsidRPr="00E50CA5">
      <w:rPr>
        <w:sz w:val="16"/>
        <w:lang w:val="en-US"/>
      </w:rPr>
      <w:t>-AO</w:t>
    </w:r>
    <w:r>
      <w:rPr>
        <w:sz w:val="16"/>
        <w:lang w:val="en-US"/>
      </w:rPr>
      <w:tab/>
    </w:r>
    <w:r>
      <w:rPr>
        <w:sz w:val="16"/>
      </w:rPr>
      <w:t xml:space="preserve">ПРИЛОЖЕНИЕ № </w:t>
    </w:r>
    <w:r>
      <w:rPr>
        <w:sz w:val="16"/>
        <w:lang w:val="en-US"/>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B8E6C6A"/>
    <w:multiLevelType w:val="multilevel"/>
    <w:tmpl w:val="0322A2B2"/>
    <w:lvl w:ilvl="0">
      <w:start w:val="1"/>
      <w:numFmt w:val="decimal"/>
      <w:pStyle w:val="1"/>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B66D8F"/>
    <w:multiLevelType w:val="hybridMultilevel"/>
    <w:tmpl w:val="ED20A3E8"/>
    <w:lvl w:ilvl="0" w:tplc="1CF2C094">
      <w:start w:val="1"/>
      <w:numFmt w:val="upperRoman"/>
      <w:lvlText w:val="%1."/>
      <w:lvlJc w:val="left"/>
      <w:pPr>
        <w:tabs>
          <w:tab w:val="num" w:pos="1440"/>
        </w:tabs>
        <w:ind w:left="1440" w:hanging="720"/>
      </w:pPr>
      <w:rPr>
        <w:rFonts w:hint="default"/>
      </w:rPr>
    </w:lvl>
    <w:lvl w:ilvl="1" w:tplc="95464BA4" w:tentative="1">
      <w:start w:val="1"/>
      <w:numFmt w:val="lowerLetter"/>
      <w:lvlText w:val="%2."/>
      <w:lvlJc w:val="left"/>
      <w:pPr>
        <w:tabs>
          <w:tab w:val="num" w:pos="1800"/>
        </w:tabs>
        <w:ind w:left="1800" w:hanging="360"/>
      </w:pPr>
    </w:lvl>
    <w:lvl w:ilvl="2" w:tplc="263E9F08" w:tentative="1">
      <w:start w:val="1"/>
      <w:numFmt w:val="lowerRoman"/>
      <w:lvlText w:val="%3."/>
      <w:lvlJc w:val="right"/>
      <w:pPr>
        <w:tabs>
          <w:tab w:val="num" w:pos="2520"/>
        </w:tabs>
        <w:ind w:left="2520" w:hanging="180"/>
      </w:pPr>
    </w:lvl>
    <w:lvl w:ilvl="3" w:tplc="9678E17C" w:tentative="1">
      <w:start w:val="1"/>
      <w:numFmt w:val="decimal"/>
      <w:lvlText w:val="%4."/>
      <w:lvlJc w:val="left"/>
      <w:pPr>
        <w:tabs>
          <w:tab w:val="num" w:pos="3240"/>
        </w:tabs>
        <w:ind w:left="3240" w:hanging="360"/>
      </w:pPr>
    </w:lvl>
    <w:lvl w:ilvl="4" w:tplc="166C9E56" w:tentative="1">
      <w:start w:val="1"/>
      <w:numFmt w:val="lowerLetter"/>
      <w:lvlText w:val="%5."/>
      <w:lvlJc w:val="left"/>
      <w:pPr>
        <w:tabs>
          <w:tab w:val="num" w:pos="3960"/>
        </w:tabs>
        <w:ind w:left="3960" w:hanging="360"/>
      </w:pPr>
    </w:lvl>
    <w:lvl w:ilvl="5" w:tplc="ED707182" w:tentative="1">
      <w:start w:val="1"/>
      <w:numFmt w:val="lowerRoman"/>
      <w:lvlText w:val="%6."/>
      <w:lvlJc w:val="right"/>
      <w:pPr>
        <w:tabs>
          <w:tab w:val="num" w:pos="4680"/>
        </w:tabs>
        <w:ind w:left="4680" w:hanging="180"/>
      </w:pPr>
    </w:lvl>
    <w:lvl w:ilvl="6" w:tplc="1DBACF86" w:tentative="1">
      <w:start w:val="1"/>
      <w:numFmt w:val="decimal"/>
      <w:lvlText w:val="%7."/>
      <w:lvlJc w:val="left"/>
      <w:pPr>
        <w:tabs>
          <w:tab w:val="num" w:pos="5400"/>
        </w:tabs>
        <w:ind w:left="5400" w:hanging="360"/>
      </w:pPr>
    </w:lvl>
    <w:lvl w:ilvl="7" w:tplc="E8080CFC" w:tentative="1">
      <w:start w:val="1"/>
      <w:numFmt w:val="lowerLetter"/>
      <w:lvlText w:val="%8."/>
      <w:lvlJc w:val="left"/>
      <w:pPr>
        <w:tabs>
          <w:tab w:val="num" w:pos="6120"/>
        </w:tabs>
        <w:ind w:left="6120" w:hanging="360"/>
      </w:pPr>
    </w:lvl>
    <w:lvl w:ilvl="8" w:tplc="8FC064D4" w:tentative="1">
      <w:start w:val="1"/>
      <w:numFmt w:val="lowerRoman"/>
      <w:lvlText w:val="%9."/>
      <w:lvlJc w:val="right"/>
      <w:pPr>
        <w:tabs>
          <w:tab w:val="num" w:pos="6840"/>
        </w:tabs>
        <w:ind w:left="6840" w:hanging="180"/>
      </w:pPr>
    </w:lvl>
  </w:abstractNum>
  <w:abstractNum w:abstractNumId="4" w15:restartNumberingAfterBreak="0">
    <w:nsid w:val="24D07598"/>
    <w:multiLevelType w:val="hybridMultilevel"/>
    <w:tmpl w:val="17BE2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0"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2"/>
  </w:num>
  <w:num w:numId="2">
    <w:abstractNumId w:val="14"/>
  </w:num>
  <w:num w:numId="3">
    <w:abstractNumId w:val="10"/>
  </w:num>
  <w:num w:numId="4">
    <w:abstractNumId w:val="15"/>
  </w:num>
  <w:num w:numId="5">
    <w:abstractNumId w:val="13"/>
  </w:num>
  <w:num w:numId="6">
    <w:abstractNumId w:val="2"/>
  </w:num>
  <w:num w:numId="7">
    <w:abstractNumId w:val="6"/>
  </w:num>
  <w:num w:numId="8">
    <w:abstractNumId w:val="3"/>
  </w:num>
  <w:num w:numId="9">
    <w:abstractNumId w:val="7"/>
  </w:num>
  <w:num w:numId="10">
    <w:abstractNumId w:val="8"/>
  </w:num>
  <w:num w:numId="11">
    <w:abstractNumId w:val="5"/>
  </w:num>
  <w:num w:numId="12">
    <w:abstractNumId w:val="9"/>
  </w:num>
  <w:num w:numId="13">
    <w:abstractNumId w:val="0"/>
  </w:num>
  <w:num w:numId="14">
    <w:abstractNumId w:val="11"/>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03963"/>
    <w:rsid w:val="000207BE"/>
    <w:rsid w:val="0002218D"/>
    <w:rsid w:val="000454B7"/>
    <w:rsid w:val="000549A8"/>
    <w:rsid w:val="00072DE5"/>
    <w:rsid w:val="00074FAD"/>
    <w:rsid w:val="000844AF"/>
    <w:rsid w:val="00096CCF"/>
    <w:rsid w:val="001158BB"/>
    <w:rsid w:val="00124A9C"/>
    <w:rsid w:val="00132018"/>
    <w:rsid w:val="00141337"/>
    <w:rsid w:val="00141A8D"/>
    <w:rsid w:val="0014267B"/>
    <w:rsid w:val="001663CD"/>
    <w:rsid w:val="00167C8A"/>
    <w:rsid w:val="001922D4"/>
    <w:rsid w:val="001A4973"/>
    <w:rsid w:val="001B3E3B"/>
    <w:rsid w:val="001B7A45"/>
    <w:rsid w:val="001C5F1E"/>
    <w:rsid w:val="001D1E84"/>
    <w:rsid w:val="001E5FA7"/>
    <w:rsid w:val="00200A84"/>
    <w:rsid w:val="00205C18"/>
    <w:rsid w:val="00211D5B"/>
    <w:rsid w:val="00213FFD"/>
    <w:rsid w:val="00217784"/>
    <w:rsid w:val="0022206F"/>
    <w:rsid w:val="00222F6A"/>
    <w:rsid w:val="00225829"/>
    <w:rsid w:val="00257DE0"/>
    <w:rsid w:val="002618C8"/>
    <w:rsid w:val="0026418B"/>
    <w:rsid w:val="0027519D"/>
    <w:rsid w:val="0028283B"/>
    <w:rsid w:val="00293FDF"/>
    <w:rsid w:val="002A4F67"/>
    <w:rsid w:val="002B06BC"/>
    <w:rsid w:val="002B0709"/>
    <w:rsid w:val="002B2C15"/>
    <w:rsid w:val="002D0C8B"/>
    <w:rsid w:val="002E2137"/>
    <w:rsid w:val="002E3C56"/>
    <w:rsid w:val="002E45E2"/>
    <w:rsid w:val="002F04EE"/>
    <w:rsid w:val="002F0765"/>
    <w:rsid w:val="0030672B"/>
    <w:rsid w:val="0031554F"/>
    <w:rsid w:val="00317C3B"/>
    <w:rsid w:val="003255CE"/>
    <w:rsid w:val="00336FE4"/>
    <w:rsid w:val="00351783"/>
    <w:rsid w:val="003543BD"/>
    <w:rsid w:val="00363F57"/>
    <w:rsid w:val="003661F2"/>
    <w:rsid w:val="00393C88"/>
    <w:rsid w:val="00397E1B"/>
    <w:rsid w:val="003B7A25"/>
    <w:rsid w:val="003D1779"/>
    <w:rsid w:val="003D3D04"/>
    <w:rsid w:val="004258B6"/>
    <w:rsid w:val="00426A22"/>
    <w:rsid w:val="0043074D"/>
    <w:rsid w:val="0044062E"/>
    <w:rsid w:val="00454CB9"/>
    <w:rsid w:val="00456D5C"/>
    <w:rsid w:val="00463E8A"/>
    <w:rsid w:val="004817E7"/>
    <w:rsid w:val="00484F4D"/>
    <w:rsid w:val="0049719D"/>
    <w:rsid w:val="004B0025"/>
    <w:rsid w:val="004C0621"/>
    <w:rsid w:val="004C21F5"/>
    <w:rsid w:val="004C2B92"/>
    <w:rsid w:val="004E2C90"/>
    <w:rsid w:val="0050208C"/>
    <w:rsid w:val="005034E4"/>
    <w:rsid w:val="0051461B"/>
    <w:rsid w:val="0054120B"/>
    <w:rsid w:val="005432E2"/>
    <w:rsid w:val="005506A9"/>
    <w:rsid w:val="0056443D"/>
    <w:rsid w:val="00564CDF"/>
    <w:rsid w:val="005654E7"/>
    <w:rsid w:val="00575CEF"/>
    <w:rsid w:val="0058449D"/>
    <w:rsid w:val="00586434"/>
    <w:rsid w:val="0059770F"/>
    <w:rsid w:val="005A6B33"/>
    <w:rsid w:val="005C2578"/>
    <w:rsid w:val="005C3FB1"/>
    <w:rsid w:val="005C610E"/>
    <w:rsid w:val="005F5057"/>
    <w:rsid w:val="006126E4"/>
    <w:rsid w:val="00613BB1"/>
    <w:rsid w:val="0062499E"/>
    <w:rsid w:val="00630272"/>
    <w:rsid w:val="0063361A"/>
    <w:rsid w:val="006354ED"/>
    <w:rsid w:val="006368A6"/>
    <w:rsid w:val="0063725B"/>
    <w:rsid w:val="00650676"/>
    <w:rsid w:val="00672F5C"/>
    <w:rsid w:val="00676479"/>
    <w:rsid w:val="006B2CA9"/>
    <w:rsid w:val="006C3785"/>
    <w:rsid w:val="006C4EE5"/>
    <w:rsid w:val="006D403A"/>
    <w:rsid w:val="006E5CE2"/>
    <w:rsid w:val="006E5F53"/>
    <w:rsid w:val="006F0FF7"/>
    <w:rsid w:val="006F24A4"/>
    <w:rsid w:val="00712EC5"/>
    <w:rsid w:val="0072316A"/>
    <w:rsid w:val="007233E8"/>
    <w:rsid w:val="00730624"/>
    <w:rsid w:val="0074498C"/>
    <w:rsid w:val="00753143"/>
    <w:rsid w:val="0075395F"/>
    <w:rsid w:val="007566B3"/>
    <w:rsid w:val="0076047C"/>
    <w:rsid w:val="00760C0B"/>
    <w:rsid w:val="00782899"/>
    <w:rsid w:val="00782D0E"/>
    <w:rsid w:val="007916EF"/>
    <w:rsid w:val="0079201B"/>
    <w:rsid w:val="00792086"/>
    <w:rsid w:val="00796346"/>
    <w:rsid w:val="007B714C"/>
    <w:rsid w:val="007C1F51"/>
    <w:rsid w:val="007C7E89"/>
    <w:rsid w:val="007E1989"/>
    <w:rsid w:val="007E6A93"/>
    <w:rsid w:val="0080084A"/>
    <w:rsid w:val="00802B7A"/>
    <w:rsid w:val="0082458A"/>
    <w:rsid w:val="0083132D"/>
    <w:rsid w:val="00844CCC"/>
    <w:rsid w:val="00846198"/>
    <w:rsid w:val="00851F9F"/>
    <w:rsid w:val="00863BD8"/>
    <w:rsid w:val="00871B6E"/>
    <w:rsid w:val="008902C3"/>
    <w:rsid w:val="00893742"/>
    <w:rsid w:val="00897FD2"/>
    <w:rsid w:val="008A2564"/>
    <w:rsid w:val="008A5D57"/>
    <w:rsid w:val="008D27AA"/>
    <w:rsid w:val="008E42FF"/>
    <w:rsid w:val="008E6AE5"/>
    <w:rsid w:val="008F55E2"/>
    <w:rsid w:val="008F72DA"/>
    <w:rsid w:val="009024DF"/>
    <w:rsid w:val="009119E2"/>
    <w:rsid w:val="00917D4B"/>
    <w:rsid w:val="00923A2A"/>
    <w:rsid w:val="00931B21"/>
    <w:rsid w:val="0093778B"/>
    <w:rsid w:val="0094597C"/>
    <w:rsid w:val="009477FD"/>
    <w:rsid w:val="00973E3C"/>
    <w:rsid w:val="009909DF"/>
    <w:rsid w:val="009942B2"/>
    <w:rsid w:val="009A5BAF"/>
    <w:rsid w:val="009B3554"/>
    <w:rsid w:val="009C0728"/>
    <w:rsid w:val="009F0F9D"/>
    <w:rsid w:val="009F31EB"/>
    <w:rsid w:val="009F72FB"/>
    <w:rsid w:val="00A161AF"/>
    <w:rsid w:val="00A305C1"/>
    <w:rsid w:val="00A42151"/>
    <w:rsid w:val="00A47241"/>
    <w:rsid w:val="00A47435"/>
    <w:rsid w:val="00A502EF"/>
    <w:rsid w:val="00A64174"/>
    <w:rsid w:val="00A70FC6"/>
    <w:rsid w:val="00A71856"/>
    <w:rsid w:val="00A75F13"/>
    <w:rsid w:val="00A8049C"/>
    <w:rsid w:val="00A82DB4"/>
    <w:rsid w:val="00A90CF3"/>
    <w:rsid w:val="00AA2011"/>
    <w:rsid w:val="00AA5FA2"/>
    <w:rsid w:val="00AA63AF"/>
    <w:rsid w:val="00AB25FD"/>
    <w:rsid w:val="00AB30B0"/>
    <w:rsid w:val="00AC7021"/>
    <w:rsid w:val="00AE61EB"/>
    <w:rsid w:val="00AE71FC"/>
    <w:rsid w:val="00B0005A"/>
    <w:rsid w:val="00B03C86"/>
    <w:rsid w:val="00B03FDE"/>
    <w:rsid w:val="00B07713"/>
    <w:rsid w:val="00B11B0B"/>
    <w:rsid w:val="00B13769"/>
    <w:rsid w:val="00B15275"/>
    <w:rsid w:val="00B34479"/>
    <w:rsid w:val="00B47727"/>
    <w:rsid w:val="00B516CF"/>
    <w:rsid w:val="00B55466"/>
    <w:rsid w:val="00B603C3"/>
    <w:rsid w:val="00B62D02"/>
    <w:rsid w:val="00B67417"/>
    <w:rsid w:val="00B769EE"/>
    <w:rsid w:val="00B850A0"/>
    <w:rsid w:val="00B948A6"/>
    <w:rsid w:val="00BA4833"/>
    <w:rsid w:val="00BB0ABD"/>
    <w:rsid w:val="00C06B31"/>
    <w:rsid w:val="00C10137"/>
    <w:rsid w:val="00C104B2"/>
    <w:rsid w:val="00C2101E"/>
    <w:rsid w:val="00C57BB5"/>
    <w:rsid w:val="00C64E03"/>
    <w:rsid w:val="00C71767"/>
    <w:rsid w:val="00C75245"/>
    <w:rsid w:val="00C94542"/>
    <w:rsid w:val="00CA4D3B"/>
    <w:rsid w:val="00CC6649"/>
    <w:rsid w:val="00CC67D7"/>
    <w:rsid w:val="00CD5C12"/>
    <w:rsid w:val="00CE62AE"/>
    <w:rsid w:val="00CE7AC1"/>
    <w:rsid w:val="00CF01EF"/>
    <w:rsid w:val="00CF2405"/>
    <w:rsid w:val="00D02C6A"/>
    <w:rsid w:val="00D10A0B"/>
    <w:rsid w:val="00D200AA"/>
    <w:rsid w:val="00D30CCE"/>
    <w:rsid w:val="00D37CD6"/>
    <w:rsid w:val="00D52F97"/>
    <w:rsid w:val="00D57C72"/>
    <w:rsid w:val="00D608FE"/>
    <w:rsid w:val="00D730CC"/>
    <w:rsid w:val="00D8504D"/>
    <w:rsid w:val="00D872AF"/>
    <w:rsid w:val="00D91A30"/>
    <w:rsid w:val="00D9223E"/>
    <w:rsid w:val="00D964A2"/>
    <w:rsid w:val="00DA4282"/>
    <w:rsid w:val="00DA43C9"/>
    <w:rsid w:val="00DC4034"/>
    <w:rsid w:val="00DC5E51"/>
    <w:rsid w:val="00DC67D2"/>
    <w:rsid w:val="00DC72CC"/>
    <w:rsid w:val="00DD1F74"/>
    <w:rsid w:val="00DD4990"/>
    <w:rsid w:val="00DE69C0"/>
    <w:rsid w:val="00E053CA"/>
    <w:rsid w:val="00E0743C"/>
    <w:rsid w:val="00E13831"/>
    <w:rsid w:val="00E15924"/>
    <w:rsid w:val="00E30156"/>
    <w:rsid w:val="00E50CA5"/>
    <w:rsid w:val="00E62B87"/>
    <w:rsid w:val="00E65052"/>
    <w:rsid w:val="00E65E20"/>
    <w:rsid w:val="00E65E36"/>
    <w:rsid w:val="00E7594A"/>
    <w:rsid w:val="00E76996"/>
    <w:rsid w:val="00E82EBF"/>
    <w:rsid w:val="00E847CB"/>
    <w:rsid w:val="00E93AEA"/>
    <w:rsid w:val="00EA271B"/>
    <w:rsid w:val="00EC244F"/>
    <w:rsid w:val="00ED072C"/>
    <w:rsid w:val="00EE24D3"/>
    <w:rsid w:val="00EE662C"/>
    <w:rsid w:val="00F07EA5"/>
    <w:rsid w:val="00F13475"/>
    <w:rsid w:val="00F16694"/>
    <w:rsid w:val="00F30302"/>
    <w:rsid w:val="00F309A6"/>
    <w:rsid w:val="00F34C4D"/>
    <w:rsid w:val="00F37DEA"/>
    <w:rsid w:val="00F43084"/>
    <w:rsid w:val="00F645F7"/>
    <w:rsid w:val="00F801BA"/>
    <w:rsid w:val="00F90828"/>
    <w:rsid w:val="00F9324E"/>
    <w:rsid w:val="00FA422B"/>
    <w:rsid w:val="00FA6CA3"/>
    <w:rsid w:val="00FC1A93"/>
    <w:rsid w:val="00FD7E58"/>
    <w:rsid w:val="00FE1277"/>
    <w:rsid w:val="00FE5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5F9E0"/>
  <w15:chartTrackingRefBased/>
  <w15:docId w15:val="{EBE3C88F-AC55-4462-8709-1959FA9B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qFormat/>
    <w:rsid w:val="005506A9"/>
    <w:pPr>
      <w:keepNext/>
      <w:numPr>
        <w:numId w:val="16"/>
      </w:numPr>
      <w:tabs>
        <w:tab w:val="left" w:pos="426"/>
      </w:tabs>
      <w:spacing w:before="360" w:after="120"/>
      <w:ind w:left="0" w:firstLine="0"/>
      <w:outlineLvl w:val="0"/>
    </w:pPr>
    <w:rPr>
      <w:rFonts w:ascii="Times New Roman" w:hAnsi="Times New Roman"/>
      <w:b/>
      <w:sz w:val="22"/>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uiPriority w:val="99"/>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Normal (Web)"/>
    <w:basedOn w:val="a"/>
    <w:uiPriority w:val="99"/>
    <w:unhideWhenUsed/>
    <w:rsid w:val="00E0743C"/>
    <w:pPr>
      <w:spacing w:before="100" w:beforeAutospacing="1" w:after="100" w:afterAutospacing="1"/>
    </w:pPr>
    <w:rPr>
      <w:rFonts w:ascii="Times New Roman" w:eastAsiaTheme="minorEastAsia" w:hAnsi="Times New Roman"/>
      <w:szCs w:val="24"/>
      <w:lang w:eastAsia="ru-RU"/>
    </w:rPr>
  </w:style>
  <w:style w:type="paragraph" w:customStyle="1" w:styleId="af0">
    <w:name w:val="Текст инструкции"/>
    <w:basedOn w:val="a"/>
    <w:qFormat/>
    <w:rsid w:val="005506A9"/>
    <w:pPr>
      <w:spacing w:before="120"/>
      <w:ind w:firstLine="425"/>
      <w:jc w:val="both"/>
    </w:pPr>
    <w:rPr>
      <w:rFonts w:ascii="Times New Roman" w:hAnsi="Times New Roman"/>
      <w:sz w:val="22"/>
    </w:rPr>
  </w:style>
  <w:style w:type="paragraph" w:styleId="af1">
    <w:name w:val="No Spacing"/>
    <w:uiPriority w:val="1"/>
    <w:qFormat/>
    <w:rsid w:val="005506A9"/>
    <w:rPr>
      <w:rFonts w:ascii="Arial" w:hAnsi="Arial"/>
      <w:sz w:val="24"/>
      <w:lang w:eastAsia="en-US"/>
    </w:rPr>
  </w:style>
  <w:style w:type="paragraph" w:styleId="af2">
    <w:name w:val="TOC Heading"/>
    <w:basedOn w:val="1"/>
    <w:next w:val="a"/>
    <w:uiPriority w:val="39"/>
    <w:unhideWhenUsed/>
    <w:qFormat/>
    <w:rsid w:val="004C0621"/>
    <w:pPr>
      <w:keepLines/>
      <w:numPr>
        <w:numId w:val="0"/>
      </w:numPr>
      <w:tabs>
        <w:tab w:val="clear" w:pos="426"/>
      </w:tabs>
      <w:spacing w:before="240" w:after="0" w:line="259" w:lineRule="auto"/>
      <w:outlineLvl w:val="9"/>
    </w:pPr>
    <w:rPr>
      <w:rFonts w:asciiTheme="majorHAnsi" w:eastAsiaTheme="majorEastAsia" w:hAnsiTheme="majorHAnsi" w:cstheme="majorBidi"/>
      <w:b w:val="0"/>
      <w:color w:val="2E74B5" w:themeColor="accent1" w:themeShade="BF"/>
      <w:sz w:val="32"/>
      <w:szCs w:val="32"/>
      <w:u w:val="none"/>
      <w:lang w:eastAsia="ru-RU"/>
    </w:rPr>
  </w:style>
  <w:style w:type="paragraph" w:styleId="31">
    <w:name w:val="toc 3"/>
    <w:basedOn w:val="a"/>
    <w:next w:val="a"/>
    <w:autoRedefine/>
    <w:uiPriority w:val="39"/>
    <w:rsid w:val="004C0621"/>
    <w:pPr>
      <w:spacing w:after="100"/>
      <w:ind w:left="480"/>
    </w:pPr>
  </w:style>
  <w:style w:type="paragraph" w:styleId="21">
    <w:name w:val="toc 2"/>
    <w:basedOn w:val="a"/>
    <w:next w:val="a"/>
    <w:autoRedefine/>
    <w:uiPriority w:val="39"/>
    <w:rsid w:val="004C0621"/>
    <w:pPr>
      <w:spacing w:after="100"/>
      <w:ind w:left="240"/>
    </w:pPr>
  </w:style>
  <w:style w:type="paragraph" w:styleId="10">
    <w:name w:val="toc 1"/>
    <w:basedOn w:val="a"/>
    <w:next w:val="a"/>
    <w:autoRedefine/>
    <w:uiPriority w:val="39"/>
    <w:rsid w:val="004C0621"/>
    <w:pPr>
      <w:tabs>
        <w:tab w:val="left" w:pos="480"/>
        <w:tab w:val="right" w:leader="dot" w:pos="9854"/>
      </w:tabs>
      <w:spacing w:before="60"/>
    </w:pPr>
    <w:rPr>
      <w:rFonts w:ascii="Times New Roman" w:hAnsi="Times New Roman"/>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EA1DF-A4BE-4854-A0B0-0CAF1D35C79D}">
  <ds:schemaRefs>
    <ds:schemaRef ds:uri="http://schemas.microsoft.com/sharepoint/v3/contenttype/forms"/>
  </ds:schemaRefs>
</ds:datastoreItem>
</file>

<file path=customXml/itemProps2.xml><?xml version="1.0" encoding="utf-8"?>
<ds:datastoreItem xmlns:ds="http://schemas.openxmlformats.org/officeDocument/2006/customXml" ds:itemID="{22FCC3BD-2208-4CBB-A74B-1B2F688FE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A8A44F-3BA5-4F07-8948-3D6D698372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2200D6-2ACC-4EE3-93EE-EF599C4CB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1560</Words>
  <Characters>8897</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10437</CharactersWithSpaces>
  <SharedDoc>false</SharedDoc>
  <HLinks>
    <vt:vector size="6" baseType="variant">
      <vt:variant>
        <vt:i4>5898276</vt:i4>
      </vt:variant>
      <vt:variant>
        <vt:i4>0</vt:i4>
      </vt:variant>
      <vt:variant>
        <vt:i4>0</vt:i4>
      </vt:variant>
      <vt:variant>
        <vt:i4>5</vt:i4>
      </vt:variant>
      <vt:variant>
        <vt:lpwstr>mailto:BaseBusiness.Procurement@cpcpipe.ru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varg0721</cp:lastModifiedBy>
  <cp:revision>3</cp:revision>
  <cp:lastPrinted>2017-05-29T12:59:00Z</cp:lastPrinted>
  <dcterms:created xsi:type="dcterms:W3CDTF">2020-01-09T13:24:00Z</dcterms:created>
  <dcterms:modified xsi:type="dcterms:W3CDTF">2020-01-09T13:30:00Z</dcterms:modified>
</cp:coreProperties>
</file>